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3A5EE63" w14:textId="77777777" w:rsidR="00AC2631" w:rsidRDefault="00AC2631" w:rsidP="008B147B">
      <w:pPr>
        <w:spacing w:after="0" w:line="240" w:lineRule="auto"/>
        <w:ind w:right="-285" w:firstLine="1418"/>
        <w:rPr>
          <w:rFonts w:ascii="Times New Roman" w:hAnsi="Times New Roman" w:cs="Times New Roman"/>
          <w:b/>
          <w:sz w:val="26"/>
          <w:szCs w:val="26"/>
        </w:rPr>
      </w:pPr>
      <w:r w:rsidRPr="00E4377D">
        <w:rPr>
          <w:b/>
          <w:lang w:val="ru-RU"/>
        </w:rPr>
        <w:t xml:space="preserve">                                </w:t>
      </w:r>
      <w:r>
        <w:rPr>
          <w:b/>
        </w:rPr>
        <w:t xml:space="preserve">           </w:t>
      </w:r>
      <w:r w:rsidRPr="00AC2631">
        <w:rPr>
          <w:b/>
        </w:rPr>
        <w:t xml:space="preserve">     </w:t>
      </w:r>
      <w:r>
        <w:rPr>
          <w:rFonts w:ascii="Times New Roman" w:hAnsi="Times New Roman" w:cs="Times New Roman"/>
          <w:b/>
          <w:sz w:val="26"/>
          <w:szCs w:val="26"/>
          <w:lang w:val="ru-RU"/>
        </w:rPr>
        <w:t>До:</w:t>
      </w:r>
      <w:r w:rsidRPr="00AC2631">
        <w:rPr>
          <w:rFonts w:ascii="Times New Roman" w:hAnsi="Times New Roman" w:cs="Times New Roman"/>
          <w:b/>
          <w:sz w:val="26"/>
          <w:szCs w:val="26"/>
          <w:lang w:val="ru-RU"/>
        </w:rPr>
        <w:t xml:space="preserve"> </w:t>
      </w:r>
      <w:r>
        <w:rPr>
          <w:rFonts w:ascii="Times New Roman" w:hAnsi="Times New Roman" w:cs="Times New Roman"/>
          <w:b/>
          <w:sz w:val="26"/>
          <w:szCs w:val="26"/>
          <w:lang w:val="ru-RU"/>
        </w:rPr>
        <w:t xml:space="preserve"> </w:t>
      </w:r>
      <w:r w:rsidR="006F2D9A">
        <w:rPr>
          <w:rFonts w:ascii="Times New Roman" w:hAnsi="Times New Roman" w:cs="Times New Roman"/>
          <w:b/>
          <w:sz w:val="26"/>
          <w:szCs w:val="26"/>
          <w:lang w:val="ru-RU"/>
        </w:rPr>
        <w:t xml:space="preserve"> </w:t>
      </w:r>
      <w:r w:rsidRPr="00AC2631">
        <w:rPr>
          <w:rFonts w:ascii="Times New Roman" w:hAnsi="Times New Roman" w:cs="Times New Roman"/>
          <w:b/>
          <w:sz w:val="26"/>
          <w:szCs w:val="26"/>
        </w:rPr>
        <w:t>Окружного адміністративного с</w:t>
      </w:r>
      <w:r>
        <w:rPr>
          <w:rFonts w:ascii="Times New Roman" w:hAnsi="Times New Roman" w:cs="Times New Roman"/>
          <w:b/>
          <w:sz w:val="26"/>
          <w:szCs w:val="26"/>
        </w:rPr>
        <w:t xml:space="preserve">уду міста </w:t>
      </w:r>
      <w:r w:rsidRPr="00AC2631">
        <w:rPr>
          <w:rFonts w:ascii="Times New Roman" w:hAnsi="Times New Roman" w:cs="Times New Roman"/>
          <w:b/>
          <w:sz w:val="26"/>
          <w:szCs w:val="26"/>
        </w:rPr>
        <w:t xml:space="preserve"> Києва </w:t>
      </w:r>
    </w:p>
    <w:p w14:paraId="1FB72056" w14:textId="77777777" w:rsidR="00AC2631" w:rsidRDefault="00AC2631" w:rsidP="008B147B">
      <w:pPr>
        <w:spacing w:after="0" w:line="240" w:lineRule="auto"/>
        <w:ind w:left="2835" w:firstLine="1560"/>
        <w:rPr>
          <w:rFonts w:ascii="Times New Roman" w:hAnsi="Times New Roman" w:cs="Times New Roman"/>
          <w:sz w:val="26"/>
          <w:szCs w:val="26"/>
        </w:rPr>
      </w:pPr>
      <w:r w:rsidRPr="00AC2631">
        <w:rPr>
          <w:rFonts w:ascii="Times New Roman" w:hAnsi="Times New Roman" w:cs="Times New Roman"/>
          <w:sz w:val="26"/>
          <w:szCs w:val="26"/>
        </w:rPr>
        <w:t xml:space="preserve">01051, м. Київ, вул. П. Болбочана, </w:t>
      </w:r>
    </w:p>
    <w:p w14:paraId="4F604AF3" w14:textId="77777777" w:rsidR="00AC2631" w:rsidRDefault="00AC2631" w:rsidP="008B147B">
      <w:pPr>
        <w:spacing w:after="0" w:line="240" w:lineRule="auto"/>
        <w:ind w:left="2835" w:firstLine="1560"/>
        <w:rPr>
          <w:rFonts w:ascii="Times New Roman" w:hAnsi="Times New Roman" w:cs="Times New Roman"/>
          <w:sz w:val="26"/>
          <w:szCs w:val="26"/>
        </w:rPr>
      </w:pPr>
      <w:r w:rsidRPr="00AC2631">
        <w:rPr>
          <w:rFonts w:ascii="Times New Roman" w:hAnsi="Times New Roman" w:cs="Times New Roman"/>
          <w:sz w:val="26"/>
          <w:szCs w:val="26"/>
        </w:rPr>
        <w:t xml:space="preserve">буд. 8, корпус 1 </w:t>
      </w:r>
    </w:p>
    <w:p w14:paraId="3C281F99" w14:textId="77777777" w:rsidR="00AC2631" w:rsidRDefault="00AC2631" w:rsidP="008B147B">
      <w:pPr>
        <w:spacing w:after="0" w:line="240" w:lineRule="auto"/>
        <w:ind w:left="2835" w:firstLine="1560"/>
        <w:rPr>
          <w:rFonts w:ascii="Times New Roman" w:hAnsi="Times New Roman" w:cs="Times New Roman"/>
          <w:sz w:val="26"/>
          <w:szCs w:val="26"/>
        </w:rPr>
      </w:pPr>
    </w:p>
    <w:p w14:paraId="6A5109D2" w14:textId="77777777" w:rsidR="00AC2631" w:rsidRDefault="00AC2631" w:rsidP="008B147B">
      <w:pPr>
        <w:spacing w:after="0" w:line="240" w:lineRule="auto"/>
        <w:ind w:left="2835" w:firstLine="284"/>
        <w:rPr>
          <w:rFonts w:ascii="Times New Roman" w:hAnsi="Times New Roman" w:cs="Times New Roman"/>
          <w:b/>
          <w:sz w:val="26"/>
          <w:szCs w:val="26"/>
        </w:rPr>
      </w:pPr>
      <w:r w:rsidRPr="00AC2631">
        <w:rPr>
          <w:rFonts w:ascii="Times New Roman" w:hAnsi="Times New Roman" w:cs="Times New Roman"/>
          <w:b/>
          <w:sz w:val="26"/>
          <w:szCs w:val="26"/>
        </w:rPr>
        <w:t xml:space="preserve">Позивач: </w:t>
      </w:r>
      <w:r>
        <w:rPr>
          <w:rFonts w:ascii="Times New Roman" w:hAnsi="Times New Roman" w:cs="Times New Roman"/>
          <w:b/>
          <w:sz w:val="26"/>
          <w:szCs w:val="26"/>
        </w:rPr>
        <w:t xml:space="preserve">  Шевченко Едуард Олександрович </w:t>
      </w:r>
    </w:p>
    <w:p w14:paraId="41F2A3F1" w14:textId="77777777" w:rsidR="00AC2631" w:rsidRDefault="00AC2631" w:rsidP="008B147B">
      <w:pPr>
        <w:spacing w:after="0" w:line="240" w:lineRule="auto"/>
        <w:ind w:left="2835" w:firstLine="284"/>
        <w:rPr>
          <w:rFonts w:ascii="Times New Roman" w:hAnsi="Times New Roman" w:cs="Times New Roman"/>
          <w:sz w:val="26"/>
          <w:szCs w:val="26"/>
        </w:rPr>
      </w:pPr>
      <w:r>
        <w:rPr>
          <w:rFonts w:ascii="Times New Roman" w:hAnsi="Times New Roman" w:cs="Times New Roman"/>
          <w:b/>
          <w:sz w:val="26"/>
          <w:szCs w:val="26"/>
        </w:rPr>
        <w:t xml:space="preserve">                    </w:t>
      </w:r>
      <w:r w:rsidRPr="00AC2631">
        <w:rPr>
          <w:rFonts w:ascii="Times New Roman" w:hAnsi="Times New Roman" w:cs="Times New Roman"/>
          <w:sz w:val="26"/>
          <w:szCs w:val="26"/>
        </w:rPr>
        <w:t xml:space="preserve">09.12.1964 року народження </w:t>
      </w:r>
    </w:p>
    <w:p w14:paraId="1488288C" w14:textId="77777777" w:rsidR="00AC2631" w:rsidRDefault="00AC2631" w:rsidP="008B147B">
      <w:pPr>
        <w:spacing w:after="0" w:line="240" w:lineRule="auto"/>
        <w:ind w:left="2835" w:firstLine="284"/>
        <w:rPr>
          <w:rFonts w:ascii="Times New Roman" w:hAnsi="Times New Roman" w:cs="Times New Roman"/>
          <w:sz w:val="26"/>
          <w:szCs w:val="26"/>
        </w:rPr>
      </w:pPr>
      <w:r>
        <w:rPr>
          <w:rFonts w:ascii="Times New Roman" w:hAnsi="Times New Roman" w:cs="Times New Roman"/>
          <w:sz w:val="26"/>
          <w:szCs w:val="26"/>
        </w:rPr>
        <w:t xml:space="preserve">                    ІПН 2371903677, </w:t>
      </w:r>
    </w:p>
    <w:p w14:paraId="46884E16" w14:textId="77777777" w:rsidR="00AC2631" w:rsidRDefault="00AC2631" w:rsidP="008B147B">
      <w:pPr>
        <w:spacing w:after="0" w:line="240" w:lineRule="auto"/>
        <w:ind w:left="2835" w:firstLine="284"/>
        <w:rPr>
          <w:rFonts w:ascii="Times New Roman" w:hAnsi="Times New Roman" w:cs="Times New Roman"/>
          <w:sz w:val="26"/>
          <w:szCs w:val="26"/>
        </w:rPr>
      </w:pPr>
      <w:r>
        <w:rPr>
          <w:rFonts w:ascii="Times New Roman" w:hAnsi="Times New Roman" w:cs="Times New Roman"/>
          <w:sz w:val="26"/>
          <w:szCs w:val="26"/>
        </w:rPr>
        <w:t xml:space="preserve">                    Паспорт серія СН 287384, </w:t>
      </w:r>
    </w:p>
    <w:p w14:paraId="762889EA" w14:textId="77777777" w:rsidR="00AC2631" w:rsidRDefault="00AC2631" w:rsidP="008B147B">
      <w:pPr>
        <w:spacing w:after="0" w:line="240" w:lineRule="auto"/>
        <w:ind w:left="2835" w:firstLine="284"/>
        <w:rPr>
          <w:rFonts w:ascii="Times New Roman" w:hAnsi="Times New Roman" w:cs="Times New Roman"/>
          <w:sz w:val="26"/>
          <w:szCs w:val="26"/>
        </w:rPr>
      </w:pPr>
      <w:r>
        <w:rPr>
          <w:rFonts w:ascii="Times New Roman" w:hAnsi="Times New Roman" w:cs="Times New Roman"/>
          <w:sz w:val="26"/>
          <w:szCs w:val="26"/>
        </w:rPr>
        <w:t xml:space="preserve">                    виданий Ленінградським РУ ГУ МВС України в </w:t>
      </w:r>
    </w:p>
    <w:p w14:paraId="0C3FD3BE" w14:textId="77777777" w:rsidR="00AC2631" w:rsidRDefault="00AC2631" w:rsidP="008B147B">
      <w:pPr>
        <w:spacing w:after="0" w:line="240" w:lineRule="auto"/>
        <w:ind w:left="2835" w:firstLine="284"/>
        <w:rPr>
          <w:rFonts w:ascii="Times New Roman" w:hAnsi="Times New Roman" w:cs="Times New Roman"/>
          <w:sz w:val="26"/>
          <w:szCs w:val="26"/>
        </w:rPr>
      </w:pPr>
      <w:r>
        <w:rPr>
          <w:rFonts w:ascii="Times New Roman" w:hAnsi="Times New Roman" w:cs="Times New Roman"/>
          <w:sz w:val="26"/>
          <w:szCs w:val="26"/>
        </w:rPr>
        <w:t xml:space="preserve">                    м. Києві 03.10.1996 року </w:t>
      </w:r>
    </w:p>
    <w:p w14:paraId="07AACBB6" w14:textId="77777777" w:rsidR="00AC2631" w:rsidRDefault="00AC2631" w:rsidP="008B147B">
      <w:pPr>
        <w:spacing w:after="0" w:line="240" w:lineRule="auto"/>
        <w:ind w:left="2835" w:firstLine="284"/>
        <w:rPr>
          <w:rFonts w:ascii="Times New Roman" w:hAnsi="Times New Roman" w:cs="Times New Roman"/>
          <w:sz w:val="26"/>
          <w:szCs w:val="26"/>
        </w:rPr>
      </w:pPr>
      <w:r>
        <w:rPr>
          <w:rFonts w:ascii="Times New Roman" w:hAnsi="Times New Roman" w:cs="Times New Roman"/>
          <w:sz w:val="26"/>
          <w:szCs w:val="26"/>
        </w:rPr>
        <w:t xml:space="preserve">                    Адреса реєстрації: 01135, м. Київ, </w:t>
      </w:r>
    </w:p>
    <w:p w14:paraId="3E55B49F" w14:textId="77777777" w:rsidR="00AC2631" w:rsidRDefault="00AC2631" w:rsidP="008B147B">
      <w:pPr>
        <w:spacing w:after="0" w:line="240" w:lineRule="auto"/>
        <w:ind w:left="2835" w:firstLine="284"/>
        <w:rPr>
          <w:rFonts w:ascii="Times New Roman" w:hAnsi="Times New Roman" w:cs="Times New Roman"/>
          <w:sz w:val="26"/>
          <w:szCs w:val="26"/>
        </w:rPr>
      </w:pPr>
      <w:r>
        <w:rPr>
          <w:rFonts w:ascii="Times New Roman" w:hAnsi="Times New Roman" w:cs="Times New Roman"/>
          <w:sz w:val="26"/>
          <w:szCs w:val="26"/>
        </w:rPr>
        <w:t xml:space="preserve">                    вул. Полтавська, буд. 10, кв. 180 </w:t>
      </w:r>
    </w:p>
    <w:p w14:paraId="78FF17BE" w14:textId="77777777" w:rsidR="00AC2631" w:rsidRDefault="00AC2631" w:rsidP="008B147B">
      <w:pPr>
        <w:spacing w:after="0" w:line="240" w:lineRule="auto"/>
        <w:ind w:left="2835" w:firstLine="284"/>
        <w:rPr>
          <w:rFonts w:ascii="Times New Roman" w:hAnsi="Times New Roman" w:cs="Times New Roman"/>
          <w:sz w:val="26"/>
          <w:szCs w:val="26"/>
        </w:rPr>
      </w:pPr>
      <w:r>
        <w:rPr>
          <w:rFonts w:ascii="Times New Roman" w:hAnsi="Times New Roman" w:cs="Times New Roman"/>
          <w:sz w:val="26"/>
          <w:szCs w:val="26"/>
        </w:rPr>
        <w:t xml:space="preserve">                    </w:t>
      </w:r>
      <w:r w:rsidRPr="008B3A84">
        <w:rPr>
          <w:rFonts w:ascii="Times New Roman" w:hAnsi="Times New Roman" w:cs="Times New Roman"/>
          <w:sz w:val="26"/>
          <w:szCs w:val="26"/>
          <w:shd w:val="clear" w:color="auto" w:fill="D9D9D9" w:themeFill="background1" w:themeFillShade="D9"/>
        </w:rPr>
        <w:t>конт.тел.:</w:t>
      </w:r>
      <w:r>
        <w:rPr>
          <w:rFonts w:ascii="Times New Roman" w:hAnsi="Times New Roman" w:cs="Times New Roman"/>
          <w:sz w:val="26"/>
          <w:szCs w:val="26"/>
        </w:rPr>
        <w:t xml:space="preserve"> </w:t>
      </w:r>
    </w:p>
    <w:p w14:paraId="6D3EC803" w14:textId="77777777" w:rsidR="00AC2631" w:rsidRDefault="00AC2631" w:rsidP="00AC2631">
      <w:pPr>
        <w:spacing w:after="0"/>
        <w:ind w:left="2835" w:firstLine="284"/>
        <w:rPr>
          <w:rFonts w:ascii="Times New Roman" w:hAnsi="Times New Roman" w:cs="Times New Roman"/>
          <w:sz w:val="26"/>
          <w:szCs w:val="26"/>
        </w:rPr>
      </w:pPr>
      <w:r>
        <w:rPr>
          <w:rFonts w:ascii="Times New Roman" w:hAnsi="Times New Roman" w:cs="Times New Roman"/>
          <w:sz w:val="26"/>
          <w:szCs w:val="26"/>
        </w:rPr>
        <w:t xml:space="preserve">                    </w:t>
      </w:r>
      <w:r w:rsidRPr="008B3A84">
        <w:rPr>
          <w:rFonts w:ascii="Times New Roman" w:hAnsi="Times New Roman" w:cs="Times New Roman"/>
          <w:sz w:val="26"/>
          <w:szCs w:val="26"/>
          <w:shd w:val="clear" w:color="auto" w:fill="D9D9D9" w:themeFill="background1" w:themeFillShade="D9"/>
        </w:rPr>
        <w:t>Електронна адреса:</w:t>
      </w:r>
      <w:r>
        <w:rPr>
          <w:rFonts w:ascii="Times New Roman" w:hAnsi="Times New Roman" w:cs="Times New Roman"/>
          <w:sz w:val="26"/>
          <w:szCs w:val="26"/>
        </w:rPr>
        <w:t xml:space="preserve"> </w:t>
      </w:r>
    </w:p>
    <w:p w14:paraId="1C8BFBD3" w14:textId="77777777" w:rsidR="00AC2631" w:rsidRDefault="00AC2631" w:rsidP="00AC2631">
      <w:pPr>
        <w:spacing w:after="0"/>
        <w:ind w:left="2835" w:firstLine="284"/>
        <w:rPr>
          <w:rFonts w:ascii="Times New Roman" w:hAnsi="Times New Roman" w:cs="Times New Roman"/>
          <w:sz w:val="26"/>
          <w:szCs w:val="26"/>
        </w:rPr>
      </w:pPr>
    </w:p>
    <w:p w14:paraId="4148944F" w14:textId="77777777" w:rsidR="00AC2631" w:rsidRDefault="00AC2631" w:rsidP="008B147B">
      <w:pPr>
        <w:tabs>
          <w:tab w:val="left" w:pos="4253"/>
        </w:tabs>
        <w:spacing w:after="0" w:line="240" w:lineRule="auto"/>
        <w:rPr>
          <w:rFonts w:ascii="Times New Roman" w:hAnsi="Times New Roman" w:cs="Times New Roman"/>
          <w:b/>
          <w:sz w:val="26"/>
          <w:szCs w:val="26"/>
        </w:rPr>
      </w:pPr>
      <w:r>
        <w:rPr>
          <w:rFonts w:ascii="Times New Roman" w:hAnsi="Times New Roman" w:cs="Times New Roman"/>
          <w:b/>
          <w:sz w:val="26"/>
          <w:szCs w:val="26"/>
        </w:rPr>
        <w:t xml:space="preserve">                                            </w:t>
      </w:r>
      <w:r w:rsidRPr="00AC2631">
        <w:rPr>
          <w:rFonts w:ascii="Times New Roman" w:hAnsi="Times New Roman" w:cs="Times New Roman"/>
          <w:b/>
          <w:sz w:val="26"/>
          <w:szCs w:val="26"/>
        </w:rPr>
        <w:t xml:space="preserve">Відповідач: </w:t>
      </w:r>
      <w:r>
        <w:rPr>
          <w:rFonts w:ascii="Times New Roman" w:hAnsi="Times New Roman" w:cs="Times New Roman"/>
          <w:b/>
          <w:sz w:val="26"/>
          <w:szCs w:val="26"/>
        </w:rPr>
        <w:t xml:space="preserve">  Головне управління Пенсійного фонду України   </w:t>
      </w:r>
    </w:p>
    <w:p w14:paraId="186E7F8E" w14:textId="77777777" w:rsidR="00AC2631" w:rsidRDefault="00AC2631" w:rsidP="008B147B">
      <w:pPr>
        <w:tabs>
          <w:tab w:val="left" w:pos="4253"/>
        </w:tabs>
        <w:spacing w:after="0" w:line="240" w:lineRule="auto"/>
        <w:rPr>
          <w:rFonts w:ascii="Times New Roman" w:hAnsi="Times New Roman" w:cs="Times New Roman"/>
          <w:b/>
          <w:sz w:val="26"/>
          <w:szCs w:val="26"/>
        </w:rPr>
      </w:pPr>
      <w:r>
        <w:rPr>
          <w:rFonts w:ascii="Times New Roman" w:hAnsi="Times New Roman" w:cs="Times New Roman"/>
          <w:b/>
          <w:sz w:val="26"/>
          <w:szCs w:val="26"/>
        </w:rPr>
        <w:t xml:space="preserve">                                                                    в м. Києві</w:t>
      </w:r>
    </w:p>
    <w:p w14:paraId="622030CB" w14:textId="77777777" w:rsidR="00AC2631" w:rsidRDefault="00AC2631" w:rsidP="008B147B">
      <w:pPr>
        <w:tabs>
          <w:tab w:val="left" w:pos="4253"/>
        </w:tabs>
        <w:spacing w:after="0" w:line="240" w:lineRule="auto"/>
        <w:rPr>
          <w:rFonts w:ascii="Times New Roman" w:hAnsi="Times New Roman" w:cs="Times New Roman"/>
          <w:sz w:val="26"/>
          <w:szCs w:val="26"/>
        </w:rPr>
      </w:pPr>
      <w:r>
        <w:rPr>
          <w:rFonts w:ascii="Times New Roman" w:hAnsi="Times New Roman" w:cs="Times New Roman"/>
          <w:b/>
          <w:sz w:val="26"/>
          <w:szCs w:val="26"/>
        </w:rPr>
        <w:t xml:space="preserve">                                                                    </w:t>
      </w:r>
      <w:r w:rsidRPr="00AC2631">
        <w:rPr>
          <w:rFonts w:ascii="Times New Roman" w:hAnsi="Times New Roman" w:cs="Times New Roman"/>
          <w:sz w:val="26"/>
          <w:szCs w:val="26"/>
        </w:rPr>
        <w:t>код ЄДРПОУ 42098368</w:t>
      </w:r>
    </w:p>
    <w:p w14:paraId="07FCBD28" w14:textId="77777777" w:rsidR="002B090A" w:rsidRDefault="002B090A" w:rsidP="008B147B">
      <w:pPr>
        <w:tabs>
          <w:tab w:val="left" w:pos="4253"/>
        </w:tabs>
        <w:spacing w:after="0" w:line="240" w:lineRule="auto"/>
        <w:rPr>
          <w:rFonts w:ascii="Times New Roman" w:hAnsi="Times New Roman" w:cs="Times New Roman"/>
          <w:sz w:val="26"/>
          <w:szCs w:val="26"/>
        </w:rPr>
      </w:pPr>
      <w:r>
        <w:rPr>
          <w:rFonts w:ascii="Times New Roman" w:hAnsi="Times New Roman" w:cs="Times New Roman"/>
          <w:sz w:val="26"/>
          <w:szCs w:val="26"/>
        </w:rPr>
        <w:t xml:space="preserve">                                                                    юридична адреса: 04053, м. Київ, </w:t>
      </w:r>
    </w:p>
    <w:p w14:paraId="05F1601B" w14:textId="77777777" w:rsidR="002B090A" w:rsidRDefault="002B090A" w:rsidP="008B147B">
      <w:pPr>
        <w:tabs>
          <w:tab w:val="left" w:pos="4253"/>
        </w:tabs>
        <w:spacing w:after="0" w:line="240" w:lineRule="auto"/>
        <w:rPr>
          <w:rFonts w:ascii="Times New Roman" w:hAnsi="Times New Roman" w:cs="Times New Roman"/>
          <w:sz w:val="26"/>
          <w:szCs w:val="26"/>
        </w:rPr>
      </w:pPr>
      <w:r>
        <w:rPr>
          <w:rFonts w:ascii="Times New Roman" w:hAnsi="Times New Roman" w:cs="Times New Roman"/>
          <w:sz w:val="26"/>
          <w:szCs w:val="26"/>
        </w:rPr>
        <w:t xml:space="preserve">                                                                    вул. Бульварно-Кудрявська, буд. 16 </w:t>
      </w:r>
    </w:p>
    <w:p w14:paraId="1800A49B" w14:textId="77777777" w:rsidR="002B090A" w:rsidRDefault="002B090A" w:rsidP="008B147B">
      <w:pPr>
        <w:tabs>
          <w:tab w:val="left" w:pos="4253"/>
        </w:tabs>
        <w:spacing w:after="0" w:line="240" w:lineRule="auto"/>
        <w:rPr>
          <w:rFonts w:ascii="Times New Roman" w:hAnsi="Times New Roman" w:cs="Times New Roman"/>
          <w:sz w:val="26"/>
          <w:szCs w:val="26"/>
        </w:rPr>
      </w:pPr>
      <w:r>
        <w:rPr>
          <w:rFonts w:ascii="Times New Roman" w:hAnsi="Times New Roman" w:cs="Times New Roman"/>
          <w:sz w:val="26"/>
          <w:szCs w:val="26"/>
        </w:rPr>
        <w:t xml:space="preserve">                                                                    конт.тел.: 044 486 77 94</w:t>
      </w:r>
    </w:p>
    <w:p w14:paraId="6BB79C02" w14:textId="77777777" w:rsidR="002B090A" w:rsidRPr="00E4377D" w:rsidRDefault="002B090A" w:rsidP="008B147B">
      <w:pPr>
        <w:tabs>
          <w:tab w:val="left" w:pos="4253"/>
        </w:tabs>
        <w:spacing w:after="0" w:line="240" w:lineRule="auto"/>
        <w:rPr>
          <w:rFonts w:ascii="Times New Roman" w:hAnsi="Times New Roman" w:cs="Times New Roman"/>
          <w:sz w:val="26"/>
          <w:szCs w:val="26"/>
          <w:lang w:val="ru-RU"/>
        </w:rPr>
      </w:pPr>
      <w:r>
        <w:rPr>
          <w:rFonts w:ascii="Times New Roman" w:hAnsi="Times New Roman" w:cs="Times New Roman"/>
          <w:sz w:val="26"/>
          <w:szCs w:val="26"/>
        </w:rPr>
        <w:t xml:space="preserve">                                                                    Електронна адреса: </w:t>
      </w:r>
      <w:hyperlink r:id="rId6" w:history="1">
        <w:r w:rsidRPr="001E5B00">
          <w:rPr>
            <w:rStyle w:val="a3"/>
            <w:rFonts w:ascii="Times New Roman" w:hAnsi="Times New Roman" w:cs="Times New Roman"/>
            <w:sz w:val="26"/>
            <w:szCs w:val="26"/>
            <w:lang w:val="en-US"/>
          </w:rPr>
          <w:t>kiev</w:t>
        </w:r>
        <w:r w:rsidRPr="00E4377D">
          <w:rPr>
            <w:rStyle w:val="a3"/>
            <w:rFonts w:ascii="Times New Roman" w:hAnsi="Times New Roman" w:cs="Times New Roman"/>
            <w:sz w:val="26"/>
            <w:szCs w:val="26"/>
            <w:lang w:val="ru-RU"/>
          </w:rPr>
          <w:t>_</w:t>
        </w:r>
        <w:r w:rsidRPr="001E5B00">
          <w:rPr>
            <w:rStyle w:val="a3"/>
            <w:rFonts w:ascii="Times New Roman" w:hAnsi="Times New Roman" w:cs="Times New Roman"/>
            <w:sz w:val="26"/>
            <w:szCs w:val="26"/>
            <w:lang w:val="en-US"/>
          </w:rPr>
          <w:t>gu</w:t>
        </w:r>
        <w:r w:rsidRPr="00E4377D">
          <w:rPr>
            <w:rStyle w:val="a3"/>
            <w:rFonts w:ascii="Times New Roman" w:hAnsi="Times New Roman" w:cs="Times New Roman"/>
            <w:sz w:val="26"/>
            <w:szCs w:val="26"/>
            <w:lang w:val="ru-RU"/>
          </w:rPr>
          <w:t>@</w:t>
        </w:r>
        <w:r w:rsidRPr="001E5B00">
          <w:rPr>
            <w:rStyle w:val="a3"/>
            <w:rFonts w:ascii="Times New Roman" w:hAnsi="Times New Roman" w:cs="Times New Roman"/>
            <w:sz w:val="26"/>
            <w:szCs w:val="26"/>
            <w:lang w:val="en-US"/>
          </w:rPr>
          <w:t>kv</w:t>
        </w:r>
        <w:r w:rsidRPr="00E4377D">
          <w:rPr>
            <w:rStyle w:val="a3"/>
            <w:rFonts w:ascii="Times New Roman" w:hAnsi="Times New Roman" w:cs="Times New Roman"/>
            <w:sz w:val="26"/>
            <w:szCs w:val="26"/>
            <w:lang w:val="ru-RU"/>
          </w:rPr>
          <w:t>.</w:t>
        </w:r>
        <w:r w:rsidRPr="001E5B00">
          <w:rPr>
            <w:rStyle w:val="a3"/>
            <w:rFonts w:ascii="Times New Roman" w:hAnsi="Times New Roman" w:cs="Times New Roman"/>
            <w:sz w:val="26"/>
            <w:szCs w:val="26"/>
            <w:lang w:val="en-US"/>
          </w:rPr>
          <w:t>pfu</w:t>
        </w:r>
        <w:r w:rsidRPr="00E4377D">
          <w:rPr>
            <w:rStyle w:val="a3"/>
            <w:rFonts w:ascii="Times New Roman" w:hAnsi="Times New Roman" w:cs="Times New Roman"/>
            <w:sz w:val="26"/>
            <w:szCs w:val="26"/>
            <w:lang w:val="ru-RU"/>
          </w:rPr>
          <w:t>.</w:t>
        </w:r>
        <w:r w:rsidRPr="001E5B00">
          <w:rPr>
            <w:rStyle w:val="a3"/>
            <w:rFonts w:ascii="Times New Roman" w:hAnsi="Times New Roman" w:cs="Times New Roman"/>
            <w:sz w:val="26"/>
            <w:szCs w:val="26"/>
            <w:lang w:val="en-US"/>
          </w:rPr>
          <w:t>gov</w:t>
        </w:r>
        <w:r w:rsidRPr="00E4377D">
          <w:rPr>
            <w:rStyle w:val="a3"/>
            <w:rFonts w:ascii="Times New Roman" w:hAnsi="Times New Roman" w:cs="Times New Roman"/>
            <w:sz w:val="26"/>
            <w:szCs w:val="26"/>
            <w:lang w:val="ru-RU"/>
          </w:rPr>
          <w:t>.</w:t>
        </w:r>
        <w:r w:rsidRPr="001E5B00">
          <w:rPr>
            <w:rStyle w:val="a3"/>
            <w:rFonts w:ascii="Times New Roman" w:hAnsi="Times New Roman" w:cs="Times New Roman"/>
            <w:sz w:val="26"/>
            <w:szCs w:val="26"/>
            <w:lang w:val="en-US"/>
          </w:rPr>
          <w:t>ua</w:t>
        </w:r>
      </w:hyperlink>
      <w:r w:rsidRPr="00E4377D">
        <w:rPr>
          <w:rFonts w:ascii="Times New Roman" w:hAnsi="Times New Roman" w:cs="Times New Roman"/>
          <w:sz w:val="26"/>
          <w:szCs w:val="26"/>
          <w:lang w:val="ru-RU"/>
        </w:rPr>
        <w:t xml:space="preserve"> </w:t>
      </w:r>
    </w:p>
    <w:p w14:paraId="7DE8E06D" w14:textId="77777777" w:rsidR="002B090A" w:rsidRPr="00E4377D" w:rsidRDefault="002B090A" w:rsidP="00AC2631">
      <w:pPr>
        <w:tabs>
          <w:tab w:val="left" w:pos="4253"/>
        </w:tabs>
        <w:spacing w:after="0"/>
        <w:rPr>
          <w:rFonts w:ascii="Times New Roman" w:hAnsi="Times New Roman" w:cs="Times New Roman"/>
          <w:sz w:val="26"/>
          <w:szCs w:val="26"/>
          <w:lang w:val="ru-RU"/>
        </w:rPr>
      </w:pPr>
    </w:p>
    <w:p w14:paraId="69F69E6C" w14:textId="77777777" w:rsidR="00F5198D" w:rsidRPr="00E4377D" w:rsidRDefault="00F5198D" w:rsidP="00F5198D">
      <w:pPr>
        <w:tabs>
          <w:tab w:val="left" w:pos="4253"/>
        </w:tabs>
        <w:spacing w:after="0" w:line="240" w:lineRule="auto"/>
        <w:rPr>
          <w:rFonts w:ascii="Times New Roman" w:hAnsi="Times New Roman" w:cs="Times New Roman"/>
          <w:sz w:val="26"/>
          <w:szCs w:val="26"/>
          <w:lang w:val="ru-RU"/>
        </w:rPr>
      </w:pPr>
    </w:p>
    <w:p w14:paraId="35287392" w14:textId="77777777" w:rsidR="008B3A84" w:rsidRPr="00E4377D" w:rsidRDefault="008B3A84" w:rsidP="00F5198D">
      <w:pPr>
        <w:tabs>
          <w:tab w:val="left" w:pos="4253"/>
        </w:tabs>
        <w:spacing w:after="0" w:line="240" w:lineRule="auto"/>
        <w:rPr>
          <w:rFonts w:ascii="Times New Roman" w:hAnsi="Times New Roman" w:cs="Times New Roman"/>
          <w:sz w:val="26"/>
          <w:szCs w:val="26"/>
          <w:lang w:val="ru-RU"/>
        </w:rPr>
      </w:pPr>
    </w:p>
    <w:p w14:paraId="6BE675D0" w14:textId="77777777" w:rsidR="002B090A" w:rsidRDefault="00F5198D" w:rsidP="00F5198D">
      <w:pPr>
        <w:tabs>
          <w:tab w:val="left" w:pos="4253"/>
        </w:tabs>
        <w:spacing w:after="0" w:line="240" w:lineRule="auto"/>
        <w:jc w:val="center"/>
        <w:rPr>
          <w:rFonts w:ascii="Times New Roman" w:hAnsi="Times New Roman" w:cs="Times New Roman"/>
          <w:b/>
          <w:sz w:val="26"/>
          <w:szCs w:val="26"/>
        </w:rPr>
      </w:pPr>
      <w:r w:rsidRPr="00F5198D">
        <w:rPr>
          <w:rFonts w:ascii="Times New Roman" w:hAnsi="Times New Roman" w:cs="Times New Roman"/>
          <w:b/>
          <w:sz w:val="26"/>
          <w:szCs w:val="26"/>
        </w:rPr>
        <w:t>ПОЗОВНА ЗАЯВА</w:t>
      </w:r>
    </w:p>
    <w:p w14:paraId="0C9CFC3A" w14:textId="0D46E1C4" w:rsidR="00F5198D" w:rsidRDefault="00973EBA" w:rsidP="008B147B">
      <w:pPr>
        <w:tabs>
          <w:tab w:val="left" w:pos="4253"/>
        </w:tabs>
        <w:spacing w:after="0" w:line="240" w:lineRule="auto"/>
        <w:ind w:firstLine="567"/>
        <w:jc w:val="center"/>
        <w:rPr>
          <w:rFonts w:ascii="Times New Roman" w:hAnsi="Times New Roman" w:cs="Times New Roman"/>
          <w:i/>
          <w:sz w:val="26"/>
          <w:szCs w:val="26"/>
        </w:rPr>
      </w:pPr>
      <w:r>
        <w:rPr>
          <w:rFonts w:ascii="Times New Roman" w:hAnsi="Times New Roman" w:cs="Times New Roman"/>
          <w:i/>
          <w:sz w:val="26"/>
          <w:szCs w:val="26"/>
        </w:rPr>
        <w:t xml:space="preserve">про визнання протиправним </w:t>
      </w:r>
      <w:r w:rsidR="00CC7205">
        <w:rPr>
          <w:rFonts w:ascii="Times New Roman" w:hAnsi="Times New Roman" w:cs="Times New Roman"/>
          <w:i/>
          <w:sz w:val="26"/>
          <w:szCs w:val="26"/>
        </w:rPr>
        <w:t xml:space="preserve">та скасування </w:t>
      </w:r>
      <w:r>
        <w:rPr>
          <w:rFonts w:ascii="Times New Roman" w:hAnsi="Times New Roman" w:cs="Times New Roman"/>
          <w:i/>
          <w:sz w:val="26"/>
          <w:szCs w:val="26"/>
        </w:rPr>
        <w:t xml:space="preserve">рішення </w:t>
      </w:r>
      <w:r w:rsidR="00F5198D" w:rsidRPr="00F5198D">
        <w:rPr>
          <w:rFonts w:ascii="Times New Roman" w:hAnsi="Times New Roman" w:cs="Times New Roman"/>
          <w:i/>
          <w:sz w:val="26"/>
          <w:szCs w:val="26"/>
        </w:rPr>
        <w:t>Головного управління Пенсійного фонду України в м. Києві</w:t>
      </w:r>
      <w:r w:rsidR="00100462">
        <w:rPr>
          <w:rFonts w:ascii="Times New Roman" w:hAnsi="Times New Roman" w:cs="Times New Roman"/>
          <w:i/>
          <w:sz w:val="26"/>
          <w:szCs w:val="26"/>
        </w:rPr>
        <w:t>, оформленого листом від 29.04.2020р. №2600-0311-8/52214</w:t>
      </w:r>
      <w:r w:rsidR="00100462">
        <w:rPr>
          <w:rFonts w:ascii="Times New Roman" w:hAnsi="Times New Roman" w:cs="Times New Roman"/>
          <w:i/>
          <w:sz w:val="26"/>
          <w:szCs w:val="26"/>
        </w:rPr>
        <w:t>,</w:t>
      </w:r>
      <w:r>
        <w:rPr>
          <w:rFonts w:ascii="Times New Roman" w:hAnsi="Times New Roman" w:cs="Times New Roman"/>
          <w:i/>
          <w:sz w:val="26"/>
          <w:szCs w:val="26"/>
        </w:rPr>
        <w:t xml:space="preserve"> </w:t>
      </w:r>
      <w:r w:rsidR="00F5198D" w:rsidRPr="00F5198D">
        <w:rPr>
          <w:rFonts w:ascii="Times New Roman" w:hAnsi="Times New Roman" w:cs="Times New Roman"/>
          <w:i/>
          <w:sz w:val="26"/>
          <w:szCs w:val="26"/>
        </w:rPr>
        <w:t>щодо відмови судді у відставці Шевченк</w:t>
      </w:r>
      <w:r w:rsidR="006C0413">
        <w:rPr>
          <w:rFonts w:ascii="Times New Roman" w:hAnsi="Times New Roman" w:cs="Times New Roman"/>
          <w:i/>
          <w:sz w:val="26"/>
          <w:szCs w:val="26"/>
        </w:rPr>
        <w:t>у</w:t>
      </w:r>
      <w:r w:rsidR="00F5198D" w:rsidRPr="00F5198D">
        <w:rPr>
          <w:rFonts w:ascii="Times New Roman" w:hAnsi="Times New Roman" w:cs="Times New Roman"/>
          <w:i/>
          <w:sz w:val="26"/>
          <w:szCs w:val="26"/>
        </w:rPr>
        <w:t xml:space="preserve"> Е.О.</w:t>
      </w:r>
      <w:r w:rsidR="006C0413">
        <w:rPr>
          <w:rFonts w:ascii="Times New Roman" w:hAnsi="Times New Roman" w:cs="Times New Roman"/>
          <w:i/>
          <w:sz w:val="26"/>
          <w:szCs w:val="26"/>
        </w:rPr>
        <w:t xml:space="preserve"> в</w:t>
      </w:r>
      <w:r w:rsidR="00F5198D" w:rsidRPr="00F5198D">
        <w:rPr>
          <w:rFonts w:ascii="Times New Roman" w:hAnsi="Times New Roman" w:cs="Times New Roman"/>
          <w:i/>
          <w:sz w:val="26"/>
          <w:szCs w:val="26"/>
        </w:rPr>
        <w:t xml:space="preserve"> перерахунку щомісячного довічного грошового утримання</w:t>
      </w:r>
    </w:p>
    <w:p w14:paraId="7D84ECDF" w14:textId="77777777" w:rsidR="00F5198D" w:rsidRDefault="00F5198D" w:rsidP="00F5198D">
      <w:pPr>
        <w:tabs>
          <w:tab w:val="left" w:pos="4253"/>
        </w:tabs>
        <w:spacing w:after="0" w:line="240" w:lineRule="auto"/>
        <w:ind w:firstLine="567"/>
        <w:jc w:val="center"/>
        <w:rPr>
          <w:rFonts w:ascii="Times New Roman" w:hAnsi="Times New Roman" w:cs="Times New Roman"/>
          <w:i/>
          <w:sz w:val="26"/>
          <w:szCs w:val="26"/>
        </w:rPr>
      </w:pPr>
    </w:p>
    <w:p w14:paraId="221FDA38" w14:textId="77777777" w:rsidR="00E4377D" w:rsidRDefault="00E4377D" w:rsidP="008B147B">
      <w:pPr>
        <w:tabs>
          <w:tab w:val="left" w:pos="4253"/>
        </w:tabs>
        <w:spacing w:after="0" w:line="276" w:lineRule="auto"/>
        <w:ind w:firstLine="567"/>
        <w:jc w:val="both"/>
        <w:rPr>
          <w:rFonts w:ascii="Times New Roman" w:hAnsi="Times New Roman" w:cs="Times New Roman"/>
          <w:sz w:val="26"/>
          <w:szCs w:val="26"/>
        </w:rPr>
      </w:pPr>
    </w:p>
    <w:p w14:paraId="39ED2D42" w14:textId="6D97AE35" w:rsidR="008C7A3A" w:rsidRDefault="008C7A3A" w:rsidP="008B147B">
      <w:pPr>
        <w:tabs>
          <w:tab w:val="left" w:pos="4253"/>
        </w:tabs>
        <w:spacing w:after="0" w:line="276" w:lineRule="auto"/>
        <w:ind w:firstLine="567"/>
        <w:jc w:val="both"/>
        <w:rPr>
          <w:rFonts w:ascii="Times New Roman" w:hAnsi="Times New Roman" w:cs="Times New Roman"/>
          <w:sz w:val="26"/>
          <w:szCs w:val="26"/>
        </w:rPr>
      </w:pPr>
      <w:r>
        <w:rPr>
          <w:rFonts w:ascii="Times New Roman" w:hAnsi="Times New Roman" w:cs="Times New Roman"/>
          <w:sz w:val="26"/>
          <w:szCs w:val="26"/>
        </w:rPr>
        <w:t>19.04.2016р. постановою Верховної Ради України</w:t>
      </w:r>
      <w:r w:rsidR="00661384">
        <w:rPr>
          <w:rFonts w:ascii="Times New Roman" w:hAnsi="Times New Roman" w:cs="Times New Roman"/>
          <w:sz w:val="26"/>
          <w:szCs w:val="26"/>
        </w:rPr>
        <w:t xml:space="preserve"> </w:t>
      </w:r>
      <w:r w:rsidRPr="00E4377D">
        <w:rPr>
          <w:rFonts w:ascii="Times New Roman" w:hAnsi="Times New Roman" w:cs="Times New Roman"/>
          <w:color w:val="000000"/>
          <w:sz w:val="26"/>
          <w:szCs w:val="26"/>
          <w:shd w:val="clear" w:color="auto" w:fill="FFFFFF"/>
        </w:rPr>
        <w:t>№ 1118-VIII</w:t>
      </w:r>
      <w:r w:rsidR="00661384">
        <w:rPr>
          <w:rFonts w:ascii="Times New Roman" w:hAnsi="Times New Roman" w:cs="Times New Roman"/>
          <w:sz w:val="26"/>
          <w:szCs w:val="26"/>
        </w:rPr>
        <w:t xml:space="preserve"> </w:t>
      </w:r>
      <w:r>
        <w:rPr>
          <w:rFonts w:ascii="Times New Roman" w:hAnsi="Times New Roman" w:cs="Times New Roman"/>
          <w:sz w:val="26"/>
          <w:szCs w:val="26"/>
        </w:rPr>
        <w:t>я, Шевченко Едуард Олександрович</w:t>
      </w:r>
      <w:r w:rsidR="00661384">
        <w:rPr>
          <w:rFonts w:ascii="Times New Roman" w:hAnsi="Times New Roman" w:cs="Times New Roman"/>
          <w:sz w:val="26"/>
          <w:szCs w:val="26"/>
        </w:rPr>
        <w:t>,</w:t>
      </w:r>
      <w:r>
        <w:rPr>
          <w:rFonts w:ascii="Times New Roman" w:hAnsi="Times New Roman" w:cs="Times New Roman"/>
          <w:sz w:val="26"/>
          <w:szCs w:val="26"/>
        </w:rPr>
        <w:t xml:space="preserve"> був звільнений з посади судді Київського апеляційного господарського суду у </w:t>
      </w:r>
      <w:r w:rsidRPr="00E4377D">
        <w:rPr>
          <w:rFonts w:ascii="Times New Roman" w:hAnsi="Times New Roman" w:cs="Times New Roman"/>
          <w:color w:val="000000"/>
          <w:sz w:val="26"/>
          <w:szCs w:val="26"/>
          <w:shd w:val="clear" w:color="auto" w:fill="FFFFFF"/>
        </w:rPr>
        <w:t>зв’язку з поданням заяви про відставку</w:t>
      </w:r>
      <w:r w:rsidR="00065DA5">
        <w:rPr>
          <w:rFonts w:ascii="Times New Roman" w:hAnsi="Times New Roman" w:cs="Times New Roman"/>
          <w:color w:val="000000"/>
          <w:sz w:val="26"/>
          <w:szCs w:val="26"/>
          <w:shd w:val="clear" w:color="auto" w:fill="FFFFFF"/>
        </w:rPr>
        <w:t xml:space="preserve"> (</w:t>
      </w:r>
      <w:r w:rsidR="00065DA5">
        <w:rPr>
          <w:rFonts w:ascii="Times New Roman" w:hAnsi="Times New Roman" w:cs="Times New Roman"/>
          <w:sz w:val="26"/>
          <w:szCs w:val="26"/>
        </w:rPr>
        <w:t>суддівськи</w:t>
      </w:r>
      <w:r w:rsidR="00065DA5">
        <w:rPr>
          <w:rFonts w:ascii="Times New Roman" w:hAnsi="Times New Roman" w:cs="Times New Roman"/>
          <w:sz w:val="26"/>
          <w:szCs w:val="26"/>
        </w:rPr>
        <w:t>й</w:t>
      </w:r>
      <w:r w:rsidR="00065DA5">
        <w:rPr>
          <w:rFonts w:ascii="Times New Roman" w:hAnsi="Times New Roman" w:cs="Times New Roman"/>
          <w:sz w:val="26"/>
          <w:szCs w:val="26"/>
        </w:rPr>
        <w:t xml:space="preserve"> стаж роботи 23 роки</w:t>
      </w:r>
      <w:r w:rsidR="00065DA5">
        <w:rPr>
          <w:rFonts w:ascii="Times New Roman" w:hAnsi="Times New Roman" w:cs="Times New Roman"/>
          <w:sz w:val="26"/>
          <w:szCs w:val="26"/>
        </w:rPr>
        <w:t>).</w:t>
      </w:r>
    </w:p>
    <w:p w14:paraId="48C17A08" w14:textId="77777777" w:rsidR="0002208E" w:rsidRDefault="00560DED" w:rsidP="008B147B">
      <w:pPr>
        <w:tabs>
          <w:tab w:val="left" w:pos="4253"/>
        </w:tabs>
        <w:spacing w:after="0" w:line="276" w:lineRule="auto"/>
        <w:ind w:firstLine="567"/>
        <w:jc w:val="both"/>
        <w:rPr>
          <w:rFonts w:ascii="Times New Roman" w:hAnsi="Times New Roman" w:cs="Times New Roman"/>
          <w:sz w:val="26"/>
          <w:szCs w:val="26"/>
        </w:rPr>
      </w:pPr>
      <w:r>
        <w:rPr>
          <w:rFonts w:ascii="Times New Roman" w:hAnsi="Times New Roman" w:cs="Times New Roman"/>
          <w:sz w:val="26"/>
          <w:szCs w:val="26"/>
        </w:rPr>
        <w:t xml:space="preserve">Згідно Довідки про заробітну плату для обчислення довічного грошового утримання судді у відставці, виданої на підставі особового рахунку за 2016р., органом пенсійного фонду мені було нараховано та сплачується </w:t>
      </w:r>
      <w:r w:rsidR="00185BE0">
        <w:rPr>
          <w:rFonts w:ascii="Times New Roman" w:hAnsi="Times New Roman" w:cs="Times New Roman"/>
          <w:sz w:val="26"/>
          <w:szCs w:val="26"/>
        </w:rPr>
        <w:t>довічне грошове утримання.</w:t>
      </w:r>
    </w:p>
    <w:p w14:paraId="5E9D1064" w14:textId="523D7534" w:rsidR="008C7A3A" w:rsidRDefault="0002208E" w:rsidP="008B147B">
      <w:pPr>
        <w:tabs>
          <w:tab w:val="left" w:pos="4253"/>
        </w:tabs>
        <w:spacing w:after="0" w:line="276" w:lineRule="auto"/>
        <w:ind w:firstLine="567"/>
        <w:jc w:val="both"/>
        <w:rPr>
          <w:rFonts w:ascii="Times New Roman" w:hAnsi="Times New Roman" w:cs="Times New Roman"/>
          <w:color w:val="000000"/>
          <w:sz w:val="26"/>
          <w:szCs w:val="26"/>
          <w:shd w:val="clear" w:color="auto" w:fill="FFFFFF"/>
        </w:rPr>
      </w:pPr>
      <w:r>
        <w:rPr>
          <w:rFonts w:ascii="Times New Roman" w:hAnsi="Times New Roman" w:cs="Times New Roman"/>
          <w:color w:val="000000"/>
          <w:sz w:val="26"/>
          <w:szCs w:val="26"/>
          <w:shd w:val="clear" w:color="auto" w:fill="FFFFFF"/>
        </w:rPr>
        <w:t>На</w:t>
      </w:r>
      <w:r>
        <w:rPr>
          <w:rFonts w:ascii="Times New Roman" w:hAnsi="Times New Roman" w:cs="Times New Roman"/>
          <w:color w:val="000000"/>
          <w:sz w:val="26"/>
          <w:szCs w:val="26"/>
          <w:shd w:val="clear" w:color="auto" w:fill="FFFFFF"/>
        </w:rPr>
        <w:t xml:space="preserve"> час виходу у відставку (19.04.2016р.) правовідносини стосовно щомісячного довічного грошового утримання судді регулювались Законом України «Про судоустрій і статус суддів» від 07.07.2010р. №2453-</w:t>
      </w:r>
      <w:r>
        <w:rPr>
          <w:rFonts w:ascii="Times New Roman" w:hAnsi="Times New Roman" w:cs="Times New Roman"/>
          <w:color w:val="000000"/>
          <w:sz w:val="26"/>
          <w:szCs w:val="26"/>
          <w:shd w:val="clear" w:color="auto" w:fill="FFFFFF"/>
          <w:lang w:val="en-US"/>
        </w:rPr>
        <w:t>VI</w:t>
      </w:r>
      <w:r>
        <w:rPr>
          <w:rFonts w:ascii="Times New Roman" w:hAnsi="Times New Roman" w:cs="Times New Roman"/>
          <w:color w:val="000000"/>
          <w:sz w:val="26"/>
          <w:szCs w:val="26"/>
          <w:shd w:val="clear" w:color="auto" w:fill="FFFFFF"/>
        </w:rPr>
        <w:t>.</w:t>
      </w:r>
    </w:p>
    <w:p w14:paraId="34A27586" w14:textId="77777777" w:rsidR="007476DA" w:rsidRDefault="007476DA" w:rsidP="007476DA">
      <w:pPr>
        <w:tabs>
          <w:tab w:val="left" w:pos="4253"/>
        </w:tabs>
        <w:spacing w:after="0" w:line="276" w:lineRule="auto"/>
        <w:ind w:firstLine="567"/>
        <w:jc w:val="both"/>
        <w:rPr>
          <w:rFonts w:ascii="Times New Roman" w:hAnsi="Times New Roman" w:cs="Times New Roman"/>
          <w:color w:val="000000"/>
          <w:sz w:val="26"/>
          <w:szCs w:val="26"/>
          <w:shd w:val="clear" w:color="auto" w:fill="FFFFFF"/>
        </w:rPr>
      </w:pPr>
      <w:r>
        <w:rPr>
          <w:rFonts w:ascii="Times New Roman" w:hAnsi="Times New Roman" w:cs="Times New Roman"/>
          <w:color w:val="000000"/>
          <w:sz w:val="26"/>
          <w:szCs w:val="26"/>
          <w:shd w:val="clear" w:color="auto" w:fill="FFFFFF"/>
        </w:rPr>
        <w:t xml:space="preserve">30.09.3016р. набрав чинності Закон України </w:t>
      </w:r>
      <w:bookmarkStart w:id="0" w:name="_Hlk43135695"/>
      <w:r>
        <w:rPr>
          <w:rFonts w:ascii="Times New Roman" w:hAnsi="Times New Roman" w:cs="Times New Roman"/>
          <w:color w:val="000000"/>
          <w:sz w:val="26"/>
          <w:szCs w:val="26"/>
          <w:shd w:val="clear" w:color="auto" w:fill="FFFFFF"/>
        </w:rPr>
        <w:t>«Про судоустрій і статус суддів» від 02.06.2016р. №1402-</w:t>
      </w:r>
      <w:r>
        <w:rPr>
          <w:rFonts w:ascii="Times New Roman" w:hAnsi="Times New Roman" w:cs="Times New Roman"/>
          <w:color w:val="000000"/>
          <w:sz w:val="26"/>
          <w:szCs w:val="26"/>
          <w:shd w:val="clear" w:color="auto" w:fill="FFFFFF"/>
          <w:lang w:val="en-US"/>
        </w:rPr>
        <w:t>VIII</w:t>
      </w:r>
      <w:bookmarkEnd w:id="0"/>
      <w:r>
        <w:rPr>
          <w:rFonts w:ascii="Times New Roman" w:hAnsi="Times New Roman" w:cs="Times New Roman"/>
          <w:color w:val="000000"/>
          <w:sz w:val="26"/>
          <w:szCs w:val="26"/>
          <w:shd w:val="clear" w:color="auto" w:fill="FFFFFF"/>
        </w:rPr>
        <w:t xml:space="preserve">, пунктом 25  Прикінцевих та Перехідних положень якого було передбачено, що право на отримання щомісячного довічного грошового утримання </w:t>
      </w:r>
      <w:r w:rsidRPr="00520DC8">
        <w:rPr>
          <w:rFonts w:ascii="Times New Roman" w:hAnsi="Times New Roman" w:cs="Times New Roman"/>
          <w:color w:val="000000"/>
          <w:sz w:val="26"/>
          <w:szCs w:val="26"/>
          <w:shd w:val="clear" w:color="auto" w:fill="FFFFFF"/>
        </w:rPr>
        <w:t xml:space="preserve">у розмірі, визначеному цим Законом, має суддя, який за результатами кваліфікаційного оцінювання підтвердив відповідність займаній посаді (здатність здійснювати правосуддя у </w:t>
      </w:r>
      <w:r w:rsidRPr="00520DC8">
        <w:rPr>
          <w:rFonts w:ascii="Times New Roman" w:hAnsi="Times New Roman" w:cs="Times New Roman"/>
          <w:color w:val="000000"/>
          <w:sz w:val="26"/>
          <w:szCs w:val="26"/>
          <w:shd w:val="clear" w:color="auto" w:fill="FFFFFF"/>
        </w:rPr>
        <w:lastRenderedPageBreak/>
        <w:t>відповідному суді) або призначений на посаду судді за результатами конкурсу, проведеного після набрання чинності цим Законом, та працював на посаді судді щонайменше три роки з дня прийняття щодо нього відповідного рішення за результатами такого кваліфікаційного оцінювання або конкурсу.</w:t>
      </w:r>
      <w:r>
        <w:rPr>
          <w:rFonts w:ascii="Times New Roman" w:hAnsi="Times New Roman" w:cs="Times New Roman"/>
          <w:color w:val="000000"/>
          <w:sz w:val="26"/>
          <w:szCs w:val="26"/>
          <w:shd w:val="clear" w:color="auto" w:fill="FFFFFF"/>
        </w:rPr>
        <w:t xml:space="preserve"> </w:t>
      </w:r>
    </w:p>
    <w:p w14:paraId="1AC63445" w14:textId="65DC1E9D" w:rsidR="007476DA" w:rsidRPr="007476DA" w:rsidRDefault="007476DA" w:rsidP="008B147B">
      <w:pPr>
        <w:tabs>
          <w:tab w:val="left" w:pos="4253"/>
        </w:tabs>
        <w:spacing w:after="0" w:line="276" w:lineRule="auto"/>
        <w:ind w:firstLine="567"/>
        <w:jc w:val="both"/>
        <w:rPr>
          <w:rFonts w:ascii="Times New Roman" w:hAnsi="Times New Roman" w:cs="Times New Roman"/>
          <w:color w:val="000000"/>
          <w:sz w:val="26"/>
          <w:szCs w:val="26"/>
          <w:shd w:val="clear" w:color="auto" w:fill="FFFFFF"/>
        </w:rPr>
      </w:pPr>
      <w:r>
        <w:rPr>
          <w:rFonts w:ascii="Times New Roman" w:hAnsi="Times New Roman" w:cs="Times New Roman"/>
          <w:color w:val="000000"/>
          <w:sz w:val="26"/>
          <w:szCs w:val="26"/>
          <w:shd w:val="clear" w:color="auto" w:fill="FFFFFF"/>
        </w:rPr>
        <w:t xml:space="preserve">В інших випадках щомісячне довічне грошове утримання визначається відповідно до положень Закону </w:t>
      </w:r>
      <w:bookmarkStart w:id="1" w:name="_Hlk43136724"/>
      <w:r>
        <w:rPr>
          <w:rFonts w:ascii="Times New Roman" w:hAnsi="Times New Roman" w:cs="Times New Roman"/>
          <w:color w:val="000000"/>
          <w:sz w:val="26"/>
          <w:szCs w:val="26"/>
          <w:shd w:val="clear" w:color="auto" w:fill="FFFFFF"/>
        </w:rPr>
        <w:t>України «Про судоустрій і статус суддів» від 07.07.2010р. №2453-</w:t>
      </w:r>
      <w:r>
        <w:rPr>
          <w:rFonts w:ascii="Times New Roman" w:hAnsi="Times New Roman" w:cs="Times New Roman"/>
          <w:color w:val="000000"/>
          <w:sz w:val="26"/>
          <w:szCs w:val="26"/>
          <w:shd w:val="clear" w:color="auto" w:fill="FFFFFF"/>
          <w:lang w:val="en-US"/>
        </w:rPr>
        <w:t>VI</w:t>
      </w:r>
      <w:bookmarkEnd w:id="1"/>
      <w:r>
        <w:rPr>
          <w:rFonts w:ascii="Times New Roman" w:hAnsi="Times New Roman" w:cs="Times New Roman"/>
          <w:color w:val="000000"/>
          <w:sz w:val="26"/>
          <w:szCs w:val="26"/>
          <w:shd w:val="clear" w:color="auto" w:fill="FFFFFF"/>
        </w:rPr>
        <w:t>.</w:t>
      </w:r>
    </w:p>
    <w:p w14:paraId="4ACA7667" w14:textId="77777777" w:rsidR="00AF2552" w:rsidRPr="00E15711" w:rsidRDefault="00AF2552" w:rsidP="00AF2552">
      <w:pPr>
        <w:tabs>
          <w:tab w:val="left" w:pos="4253"/>
        </w:tabs>
        <w:spacing w:after="0" w:line="276" w:lineRule="auto"/>
        <w:ind w:firstLine="567"/>
        <w:jc w:val="both"/>
        <w:rPr>
          <w:rFonts w:ascii="Times New Roman" w:hAnsi="Times New Roman" w:cs="Times New Roman"/>
          <w:color w:val="000000"/>
          <w:sz w:val="26"/>
          <w:szCs w:val="26"/>
          <w:shd w:val="clear" w:color="auto" w:fill="FFFFFF"/>
        </w:rPr>
      </w:pPr>
      <w:r>
        <w:rPr>
          <w:rFonts w:ascii="Times New Roman" w:hAnsi="Times New Roman" w:cs="Times New Roman"/>
          <w:color w:val="000000"/>
          <w:sz w:val="26"/>
          <w:szCs w:val="26"/>
          <w:shd w:val="clear" w:color="auto" w:fill="FFFFFF"/>
        </w:rPr>
        <w:t xml:space="preserve">Разом з тим, Рішенням Конституційного суду України від 18.02.2020р. </w:t>
      </w:r>
      <w:r w:rsidRPr="00E15711">
        <w:rPr>
          <w:rFonts w:ascii="Times New Roman" w:hAnsi="Times New Roman" w:cs="Times New Roman"/>
          <w:color w:val="000000"/>
          <w:sz w:val="26"/>
          <w:szCs w:val="26"/>
          <w:shd w:val="clear" w:color="auto" w:fill="FFFFFF"/>
        </w:rPr>
        <w:t>№ 2-р/2020</w:t>
      </w:r>
      <w:r>
        <w:rPr>
          <w:rFonts w:ascii="Times New Roman" w:hAnsi="Times New Roman" w:cs="Times New Roman"/>
          <w:color w:val="000000"/>
          <w:sz w:val="26"/>
          <w:szCs w:val="26"/>
          <w:shd w:val="clear" w:color="auto" w:fill="FFFFFF"/>
        </w:rPr>
        <w:t xml:space="preserve"> визначено, що запровадження згідно із положеннями пункту 25 </w:t>
      </w:r>
      <w:bookmarkStart w:id="2" w:name="_Hlk43137207"/>
      <w:r>
        <w:rPr>
          <w:rFonts w:ascii="Times New Roman" w:hAnsi="Times New Roman" w:cs="Times New Roman"/>
          <w:color w:val="000000"/>
          <w:sz w:val="26"/>
          <w:szCs w:val="26"/>
          <w:shd w:val="clear" w:color="auto" w:fill="FFFFFF"/>
        </w:rPr>
        <w:t xml:space="preserve">розділу </w:t>
      </w:r>
      <w:r>
        <w:rPr>
          <w:rFonts w:ascii="Times New Roman" w:hAnsi="Times New Roman" w:cs="Times New Roman"/>
          <w:color w:val="000000"/>
          <w:sz w:val="26"/>
          <w:szCs w:val="26"/>
          <w:shd w:val="clear" w:color="auto" w:fill="FFFFFF"/>
          <w:lang w:val="en-US"/>
        </w:rPr>
        <w:t>XII</w:t>
      </w:r>
      <w:r>
        <w:rPr>
          <w:rFonts w:ascii="Times New Roman" w:hAnsi="Times New Roman" w:cs="Times New Roman"/>
          <w:color w:val="000000"/>
          <w:sz w:val="26"/>
          <w:szCs w:val="26"/>
          <w:shd w:val="clear" w:color="auto" w:fill="FFFFFF"/>
        </w:rPr>
        <w:t xml:space="preserve"> «Прикінцеві та перехідні положення»</w:t>
      </w:r>
      <w:bookmarkEnd w:id="2"/>
      <w:r>
        <w:rPr>
          <w:rFonts w:ascii="Times New Roman" w:hAnsi="Times New Roman" w:cs="Times New Roman"/>
          <w:color w:val="000000"/>
          <w:sz w:val="26"/>
          <w:szCs w:val="26"/>
          <w:shd w:val="clear" w:color="auto" w:fill="FFFFFF"/>
        </w:rPr>
        <w:t xml:space="preserve"> Закону №1402 різних підходів до порядку обчислення розміру щомісячного довічного грошового утримання суддів, які виходять у відставку, суперечить положенням частини першої статті 126 Основного Закону України щодо гарантування незалежності суддів Конституцією і законами України, та визнано таким, що не відповідає Конституції України (є неконституційним) пункт 25 розділу  </w:t>
      </w:r>
      <w:r>
        <w:rPr>
          <w:rFonts w:ascii="Times New Roman" w:hAnsi="Times New Roman" w:cs="Times New Roman"/>
          <w:color w:val="000000"/>
          <w:sz w:val="26"/>
          <w:szCs w:val="26"/>
          <w:shd w:val="clear" w:color="auto" w:fill="FFFFFF"/>
          <w:lang w:val="en-US"/>
        </w:rPr>
        <w:t>XII</w:t>
      </w:r>
      <w:r>
        <w:rPr>
          <w:rFonts w:ascii="Times New Roman" w:hAnsi="Times New Roman" w:cs="Times New Roman"/>
          <w:color w:val="000000"/>
          <w:sz w:val="26"/>
          <w:szCs w:val="26"/>
          <w:shd w:val="clear" w:color="auto" w:fill="FFFFFF"/>
        </w:rPr>
        <w:t xml:space="preserve"> «Прикінцеві та перехідні положення».</w:t>
      </w:r>
    </w:p>
    <w:p w14:paraId="542D37E4" w14:textId="77777777" w:rsidR="00AF2552" w:rsidRDefault="00AF2552" w:rsidP="00AF2552">
      <w:pPr>
        <w:tabs>
          <w:tab w:val="left" w:pos="4253"/>
        </w:tabs>
        <w:spacing w:after="0" w:line="276" w:lineRule="auto"/>
        <w:ind w:firstLine="567"/>
        <w:jc w:val="both"/>
        <w:rPr>
          <w:rFonts w:ascii="Times New Roman" w:hAnsi="Times New Roman" w:cs="Times New Roman"/>
          <w:color w:val="000000"/>
          <w:sz w:val="26"/>
          <w:szCs w:val="26"/>
          <w:shd w:val="clear" w:color="auto" w:fill="FFFFFF"/>
        </w:rPr>
      </w:pPr>
      <w:r>
        <w:rPr>
          <w:rFonts w:ascii="Times New Roman" w:hAnsi="Times New Roman" w:cs="Times New Roman"/>
          <w:color w:val="000000"/>
          <w:sz w:val="26"/>
          <w:szCs w:val="26"/>
          <w:shd w:val="clear" w:color="auto" w:fill="FFFFFF"/>
        </w:rPr>
        <w:t>Таким чином, з 19.02.2020р. відповідач зобов</w:t>
      </w:r>
      <w:r w:rsidRPr="00562AD4">
        <w:rPr>
          <w:rFonts w:ascii="Times New Roman" w:hAnsi="Times New Roman" w:cs="Times New Roman"/>
          <w:color w:val="000000"/>
          <w:sz w:val="26"/>
          <w:szCs w:val="26"/>
          <w:shd w:val="clear" w:color="auto" w:fill="FFFFFF"/>
        </w:rPr>
        <w:t>’</w:t>
      </w:r>
      <w:r>
        <w:rPr>
          <w:rFonts w:ascii="Times New Roman" w:hAnsi="Times New Roman" w:cs="Times New Roman"/>
          <w:color w:val="000000"/>
          <w:sz w:val="26"/>
          <w:szCs w:val="26"/>
          <w:shd w:val="clear" w:color="auto" w:fill="FFFFFF"/>
        </w:rPr>
        <w:t xml:space="preserve">язаний </w:t>
      </w:r>
      <w:bookmarkStart w:id="3" w:name="_Hlk43204394"/>
      <w:r>
        <w:rPr>
          <w:rFonts w:ascii="Times New Roman" w:hAnsi="Times New Roman" w:cs="Times New Roman"/>
          <w:color w:val="000000"/>
          <w:sz w:val="26"/>
          <w:szCs w:val="26"/>
          <w:shd w:val="clear" w:color="auto" w:fill="FFFFFF"/>
        </w:rPr>
        <w:t xml:space="preserve">здійснити мені перерахунок  щомісячного довічного грошового утримання у відповідності до Закону України «Про судоустрій і статус суддів» </w:t>
      </w:r>
      <w:bookmarkStart w:id="4" w:name="_Hlk43137682"/>
      <w:r>
        <w:rPr>
          <w:rFonts w:ascii="Times New Roman" w:hAnsi="Times New Roman" w:cs="Times New Roman"/>
          <w:color w:val="000000"/>
          <w:sz w:val="26"/>
          <w:szCs w:val="26"/>
          <w:shd w:val="clear" w:color="auto" w:fill="FFFFFF"/>
        </w:rPr>
        <w:t>від 02.06.2016р. №1402-</w:t>
      </w:r>
      <w:r>
        <w:rPr>
          <w:rFonts w:ascii="Times New Roman" w:hAnsi="Times New Roman" w:cs="Times New Roman"/>
          <w:color w:val="000000"/>
          <w:sz w:val="26"/>
          <w:szCs w:val="26"/>
          <w:shd w:val="clear" w:color="auto" w:fill="FFFFFF"/>
          <w:lang w:val="en-US"/>
        </w:rPr>
        <w:t>VIII</w:t>
      </w:r>
      <w:bookmarkEnd w:id="3"/>
      <w:bookmarkEnd w:id="4"/>
      <w:r>
        <w:rPr>
          <w:rFonts w:ascii="Times New Roman" w:hAnsi="Times New Roman" w:cs="Times New Roman"/>
          <w:color w:val="000000"/>
          <w:sz w:val="26"/>
          <w:szCs w:val="26"/>
          <w:shd w:val="clear" w:color="auto" w:fill="FFFFFF"/>
        </w:rPr>
        <w:t>, а саме до ст. 142 цього Закону.</w:t>
      </w:r>
    </w:p>
    <w:p w14:paraId="5836B536" w14:textId="344EEE40" w:rsidR="00E4377D" w:rsidRDefault="006C0413" w:rsidP="008B147B">
      <w:pPr>
        <w:tabs>
          <w:tab w:val="left" w:pos="4253"/>
        </w:tabs>
        <w:spacing w:after="0" w:line="276" w:lineRule="auto"/>
        <w:ind w:firstLine="567"/>
        <w:jc w:val="both"/>
        <w:rPr>
          <w:rFonts w:ascii="Times New Roman" w:hAnsi="Times New Roman" w:cs="Times New Roman"/>
          <w:sz w:val="26"/>
          <w:szCs w:val="26"/>
        </w:rPr>
      </w:pPr>
      <w:r>
        <w:rPr>
          <w:rFonts w:ascii="Times New Roman" w:hAnsi="Times New Roman" w:cs="Times New Roman"/>
          <w:sz w:val="26"/>
          <w:szCs w:val="26"/>
        </w:rPr>
        <w:t>16 березня 2020</w:t>
      </w:r>
      <w:r w:rsidR="00646068">
        <w:rPr>
          <w:rFonts w:ascii="Times New Roman" w:hAnsi="Times New Roman" w:cs="Times New Roman"/>
          <w:sz w:val="26"/>
          <w:szCs w:val="26"/>
        </w:rPr>
        <w:t xml:space="preserve"> </w:t>
      </w:r>
      <w:r>
        <w:rPr>
          <w:rFonts w:ascii="Times New Roman" w:hAnsi="Times New Roman" w:cs="Times New Roman"/>
          <w:sz w:val="26"/>
          <w:szCs w:val="26"/>
        </w:rPr>
        <w:t>р</w:t>
      </w:r>
      <w:r w:rsidR="00646068">
        <w:rPr>
          <w:rFonts w:ascii="Times New Roman" w:hAnsi="Times New Roman" w:cs="Times New Roman"/>
          <w:sz w:val="26"/>
          <w:szCs w:val="26"/>
        </w:rPr>
        <w:t>оку</w:t>
      </w:r>
      <w:r>
        <w:rPr>
          <w:rFonts w:ascii="Times New Roman" w:hAnsi="Times New Roman" w:cs="Times New Roman"/>
          <w:sz w:val="26"/>
          <w:szCs w:val="26"/>
        </w:rPr>
        <w:t xml:space="preserve"> я звернувся до Головного управління Пенсійного фонду України в м. Києві із заявою №2699 про проведення перерахунку щомісячного довічного грошового утримання. До заяви була додана </w:t>
      </w:r>
      <w:bookmarkStart w:id="5" w:name="_Hlk45544639"/>
      <w:r>
        <w:rPr>
          <w:rFonts w:ascii="Times New Roman" w:hAnsi="Times New Roman" w:cs="Times New Roman"/>
          <w:sz w:val="26"/>
          <w:szCs w:val="26"/>
        </w:rPr>
        <w:t>довідка Північного апеляційного господарського суду №07.1-11/110 від 16.03.2020р. про суддівську винагороду для обчислення щомісячного довічного грошового утримання судді у відставці</w:t>
      </w:r>
      <w:bookmarkEnd w:id="5"/>
      <w:r>
        <w:rPr>
          <w:rFonts w:ascii="Times New Roman" w:hAnsi="Times New Roman" w:cs="Times New Roman"/>
          <w:sz w:val="26"/>
          <w:szCs w:val="26"/>
        </w:rPr>
        <w:t>.</w:t>
      </w:r>
    </w:p>
    <w:p w14:paraId="6B849E96" w14:textId="25CD417B" w:rsidR="006C0413" w:rsidRDefault="00646068" w:rsidP="008B147B">
      <w:pPr>
        <w:tabs>
          <w:tab w:val="left" w:pos="4253"/>
        </w:tabs>
        <w:spacing w:after="0" w:line="276" w:lineRule="auto"/>
        <w:ind w:firstLine="567"/>
        <w:jc w:val="both"/>
        <w:rPr>
          <w:rFonts w:ascii="Times New Roman" w:hAnsi="Times New Roman" w:cs="Times New Roman"/>
          <w:color w:val="000000"/>
          <w:sz w:val="26"/>
          <w:szCs w:val="26"/>
          <w:shd w:val="clear" w:color="auto" w:fill="FFFFFF"/>
        </w:rPr>
      </w:pPr>
      <w:r w:rsidRPr="00AE0572">
        <w:rPr>
          <w:rFonts w:ascii="Times New Roman" w:hAnsi="Times New Roman" w:cs="Times New Roman"/>
          <w:color w:val="000000"/>
          <w:sz w:val="26"/>
          <w:szCs w:val="26"/>
          <w:shd w:val="clear" w:color="auto" w:fill="FFFFFF"/>
        </w:rPr>
        <w:t xml:space="preserve">01 червня 2020 року </w:t>
      </w:r>
      <w:r>
        <w:rPr>
          <w:rFonts w:ascii="Times New Roman" w:hAnsi="Times New Roman" w:cs="Times New Roman"/>
          <w:color w:val="000000"/>
          <w:sz w:val="26"/>
          <w:szCs w:val="26"/>
          <w:shd w:val="clear" w:color="auto" w:fill="FFFFFF"/>
        </w:rPr>
        <w:t>мною було отримано</w:t>
      </w:r>
      <w:r w:rsidR="00F22289">
        <w:rPr>
          <w:rFonts w:ascii="Times New Roman" w:hAnsi="Times New Roman" w:cs="Times New Roman"/>
          <w:color w:val="000000"/>
          <w:sz w:val="26"/>
          <w:szCs w:val="26"/>
          <w:shd w:val="clear" w:color="auto" w:fill="FFFFFF"/>
        </w:rPr>
        <w:t xml:space="preserve"> рішення</w:t>
      </w:r>
      <w:r>
        <w:rPr>
          <w:rFonts w:ascii="Times New Roman" w:hAnsi="Times New Roman" w:cs="Times New Roman"/>
          <w:color w:val="000000"/>
          <w:sz w:val="26"/>
          <w:szCs w:val="26"/>
          <w:shd w:val="clear" w:color="auto" w:fill="FFFFFF"/>
        </w:rPr>
        <w:t xml:space="preserve"> </w:t>
      </w:r>
      <w:r w:rsidRPr="00AE0572">
        <w:rPr>
          <w:rFonts w:ascii="Times New Roman" w:hAnsi="Times New Roman" w:cs="Times New Roman"/>
          <w:color w:val="000000"/>
          <w:sz w:val="26"/>
          <w:szCs w:val="26"/>
          <w:shd w:val="clear" w:color="auto" w:fill="FFFFFF"/>
        </w:rPr>
        <w:t xml:space="preserve"> </w:t>
      </w:r>
      <w:bookmarkStart w:id="6" w:name="_Hlk45545307"/>
      <w:r w:rsidRPr="00AE0572">
        <w:rPr>
          <w:rFonts w:ascii="Times New Roman" w:hAnsi="Times New Roman" w:cs="Times New Roman"/>
          <w:color w:val="000000"/>
          <w:sz w:val="26"/>
          <w:szCs w:val="26"/>
          <w:shd w:val="clear" w:color="auto" w:fill="FFFFFF"/>
        </w:rPr>
        <w:t>Головного управління Пенсійного фонду України в м. Києві</w:t>
      </w:r>
      <w:bookmarkEnd w:id="6"/>
      <w:r>
        <w:rPr>
          <w:rFonts w:ascii="Times New Roman" w:hAnsi="Times New Roman" w:cs="Times New Roman"/>
          <w:color w:val="000000"/>
          <w:sz w:val="26"/>
          <w:szCs w:val="26"/>
          <w:shd w:val="clear" w:color="auto" w:fill="FFFFFF"/>
        </w:rPr>
        <w:t xml:space="preserve">, </w:t>
      </w:r>
      <w:r w:rsidR="00F22289">
        <w:rPr>
          <w:rFonts w:ascii="Times New Roman" w:hAnsi="Times New Roman" w:cs="Times New Roman"/>
          <w:color w:val="000000"/>
          <w:sz w:val="26"/>
          <w:szCs w:val="26"/>
          <w:shd w:val="clear" w:color="auto" w:fill="FFFFFF"/>
        </w:rPr>
        <w:t xml:space="preserve">оформлене листом </w:t>
      </w:r>
      <w:bookmarkStart w:id="7" w:name="_Hlk45546736"/>
      <w:r w:rsidR="00F22289">
        <w:rPr>
          <w:rFonts w:ascii="Times New Roman" w:hAnsi="Times New Roman" w:cs="Times New Roman"/>
          <w:color w:val="000000"/>
          <w:sz w:val="26"/>
          <w:szCs w:val="26"/>
          <w:shd w:val="clear" w:color="auto" w:fill="FFFFFF"/>
        </w:rPr>
        <w:t>№2600-0311-8/52214 від 29.04.2020р.</w:t>
      </w:r>
      <w:bookmarkEnd w:id="7"/>
      <w:r w:rsidR="00F22289">
        <w:rPr>
          <w:rFonts w:ascii="Times New Roman" w:hAnsi="Times New Roman" w:cs="Times New Roman"/>
          <w:color w:val="000000"/>
          <w:sz w:val="26"/>
          <w:szCs w:val="26"/>
          <w:shd w:val="clear" w:color="auto" w:fill="FFFFFF"/>
        </w:rPr>
        <w:t xml:space="preserve">, </w:t>
      </w:r>
      <w:r>
        <w:rPr>
          <w:rFonts w:ascii="Times New Roman" w:hAnsi="Times New Roman" w:cs="Times New Roman"/>
          <w:color w:val="000000"/>
          <w:sz w:val="26"/>
          <w:szCs w:val="26"/>
          <w:shd w:val="clear" w:color="auto" w:fill="FFFFFF"/>
        </w:rPr>
        <w:t xml:space="preserve">яким відмовлено мені в перерахунку </w:t>
      </w:r>
      <w:r w:rsidRPr="00AE0572">
        <w:rPr>
          <w:rFonts w:ascii="Times New Roman" w:hAnsi="Times New Roman" w:cs="Times New Roman"/>
          <w:color w:val="000000"/>
          <w:sz w:val="26"/>
          <w:szCs w:val="26"/>
          <w:shd w:val="clear" w:color="auto" w:fill="FFFFFF"/>
        </w:rPr>
        <w:t>щомісячного довічного утримання</w:t>
      </w:r>
      <w:r w:rsidR="00F22FF3">
        <w:rPr>
          <w:rFonts w:ascii="Times New Roman" w:hAnsi="Times New Roman" w:cs="Times New Roman"/>
          <w:color w:val="000000"/>
          <w:sz w:val="26"/>
          <w:szCs w:val="26"/>
          <w:shd w:val="clear" w:color="auto" w:fill="FFFFFF"/>
        </w:rPr>
        <w:t>. Відмова відповідача мотивована тим, що розмір суддівської винагороди судді, який працює на відповідній посаді, після 18.02.2020р. не змінювався, а тому відсутні підстави для проведення перерахунку.</w:t>
      </w:r>
    </w:p>
    <w:p w14:paraId="0C97EAAA" w14:textId="6DA2AF4A" w:rsidR="002141B5" w:rsidRDefault="002141B5" w:rsidP="008B147B">
      <w:pPr>
        <w:tabs>
          <w:tab w:val="left" w:pos="4253"/>
        </w:tabs>
        <w:spacing w:after="0" w:line="276" w:lineRule="auto"/>
        <w:ind w:firstLine="567"/>
        <w:jc w:val="both"/>
        <w:rPr>
          <w:rFonts w:ascii="Times New Roman" w:hAnsi="Times New Roman" w:cs="Times New Roman"/>
          <w:color w:val="000000"/>
          <w:sz w:val="26"/>
          <w:szCs w:val="26"/>
          <w:shd w:val="clear" w:color="auto" w:fill="FFFFFF"/>
        </w:rPr>
      </w:pPr>
      <w:r>
        <w:rPr>
          <w:rFonts w:ascii="Times New Roman" w:hAnsi="Times New Roman" w:cs="Times New Roman"/>
          <w:color w:val="000000"/>
          <w:sz w:val="26"/>
          <w:szCs w:val="26"/>
          <w:shd w:val="clear" w:color="auto" w:fill="FFFFFF"/>
        </w:rPr>
        <w:t xml:space="preserve">Вважаю  відмову в перерахунку щомісячного довічного утримання безпідставною, незаконною, такою, що порушує мої права, а отже </w:t>
      </w:r>
      <w:r w:rsidR="00E37560">
        <w:rPr>
          <w:rFonts w:ascii="Times New Roman" w:hAnsi="Times New Roman" w:cs="Times New Roman"/>
          <w:color w:val="000000"/>
          <w:sz w:val="26"/>
          <w:szCs w:val="26"/>
          <w:shd w:val="clear" w:color="auto" w:fill="FFFFFF"/>
        </w:rPr>
        <w:t>рішення</w:t>
      </w:r>
      <w:r>
        <w:rPr>
          <w:rFonts w:ascii="Times New Roman" w:hAnsi="Times New Roman" w:cs="Times New Roman"/>
          <w:color w:val="000000"/>
          <w:sz w:val="26"/>
          <w:szCs w:val="26"/>
          <w:shd w:val="clear" w:color="auto" w:fill="FFFFFF"/>
        </w:rPr>
        <w:t xml:space="preserve"> Головного управління Пенсійного фонду України в м. Києві щодо відмови в перерахунку щомісячного довічного утримання</w:t>
      </w:r>
      <w:r w:rsidR="00E37560">
        <w:rPr>
          <w:rFonts w:ascii="Times New Roman" w:hAnsi="Times New Roman" w:cs="Times New Roman"/>
          <w:color w:val="000000"/>
          <w:sz w:val="26"/>
          <w:szCs w:val="26"/>
          <w:shd w:val="clear" w:color="auto" w:fill="FFFFFF"/>
        </w:rPr>
        <w:t xml:space="preserve">, оформлене листом </w:t>
      </w:r>
      <w:r w:rsidR="00E37560">
        <w:rPr>
          <w:rFonts w:ascii="Times New Roman" w:hAnsi="Times New Roman" w:cs="Times New Roman"/>
          <w:color w:val="000000"/>
          <w:sz w:val="26"/>
          <w:szCs w:val="26"/>
          <w:shd w:val="clear" w:color="auto" w:fill="FFFFFF"/>
        </w:rPr>
        <w:t>№2600-0311-8/52214 від 29.04.2020р.</w:t>
      </w:r>
      <w:r w:rsidR="00E37560">
        <w:rPr>
          <w:rFonts w:ascii="Times New Roman" w:hAnsi="Times New Roman" w:cs="Times New Roman"/>
          <w:color w:val="000000"/>
          <w:sz w:val="26"/>
          <w:szCs w:val="26"/>
          <w:shd w:val="clear" w:color="auto" w:fill="FFFFFF"/>
        </w:rPr>
        <w:t>,</w:t>
      </w:r>
      <w:r>
        <w:rPr>
          <w:rFonts w:ascii="Times New Roman" w:hAnsi="Times New Roman" w:cs="Times New Roman"/>
          <w:color w:val="000000"/>
          <w:sz w:val="26"/>
          <w:szCs w:val="26"/>
          <w:shd w:val="clear" w:color="auto" w:fill="FFFFFF"/>
        </w:rPr>
        <w:t xml:space="preserve"> ма</w:t>
      </w:r>
      <w:r w:rsidR="00E37560">
        <w:rPr>
          <w:rFonts w:ascii="Times New Roman" w:hAnsi="Times New Roman" w:cs="Times New Roman"/>
          <w:color w:val="000000"/>
          <w:sz w:val="26"/>
          <w:szCs w:val="26"/>
          <w:shd w:val="clear" w:color="auto" w:fill="FFFFFF"/>
        </w:rPr>
        <w:t>є</w:t>
      </w:r>
      <w:r>
        <w:rPr>
          <w:rFonts w:ascii="Times New Roman" w:hAnsi="Times New Roman" w:cs="Times New Roman"/>
          <w:color w:val="000000"/>
          <w:sz w:val="26"/>
          <w:szCs w:val="26"/>
          <w:shd w:val="clear" w:color="auto" w:fill="FFFFFF"/>
        </w:rPr>
        <w:t xml:space="preserve"> бути визнан</w:t>
      </w:r>
      <w:r w:rsidR="00E37560">
        <w:rPr>
          <w:rFonts w:ascii="Times New Roman" w:hAnsi="Times New Roman" w:cs="Times New Roman"/>
          <w:color w:val="000000"/>
          <w:sz w:val="26"/>
          <w:szCs w:val="26"/>
          <w:shd w:val="clear" w:color="auto" w:fill="FFFFFF"/>
        </w:rPr>
        <w:t>о</w:t>
      </w:r>
      <w:r>
        <w:rPr>
          <w:rFonts w:ascii="Times New Roman" w:hAnsi="Times New Roman" w:cs="Times New Roman"/>
          <w:color w:val="000000"/>
          <w:sz w:val="26"/>
          <w:szCs w:val="26"/>
          <w:shd w:val="clear" w:color="auto" w:fill="FFFFFF"/>
        </w:rPr>
        <w:t xml:space="preserve"> судом протиправним</w:t>
      </w:r>
      <w:r w:rsidR="00BB78B5">
        <w:rPr>
          <w:rFonts w:ascii="Times New Roman" w:hAnsi="Times New Roman" w:cs="Times New Roman"/>
          <w:color w:val="000000"/>
          <w:sz w:val="26"/>
          <w:szCs w:val="26"/>
          <w:shd w:val="clear" w:color="auto" w:fill="FFFFFF"/>
        </w:rPr>
        <w:t xml:space="preserve"> та скасовано.</w:t>
      </w:r>
    </w:p>
    <w:p w14:paraId="215C19A8" w14:textId="77777777" w:rsidR="00781E3F" w:rsidRDefault="00781E3F" w:rsidP="00781E3F">
      <w:pPr>
        <w:tabs>
          <w:tab w:val="left" w:pos="4253"/>
        </w:tabs>
        <w:spacing w:after="0" w:line="276" w:lineRule="auto"/>
        <w:ind w:firstLine="567"/>
        <w:jc w:val="both"/>
        <w:rPr>
          <w:rFonts w:ascii="Times New Roman" w:hAnsi="Times New Roman" w:cs="Times New Roman"/>
          <w:color w:val="000000"/>
          <w:sz w:val="26"/>
          <w:szCs w:val="26"/>
          <w:shd w:val="clear" w:color="auto" w:fill="FFFFFF"/>
        </w:rPr>
      </w:pPr>
      <w:r>
        <w:rPr>
          <w:rFonts w:ascii="Times New Roman" w:hAnsi="Times New Roman" w:cs="Times New Roman"/>
          <w:color w:val="000000"/>
          <w:sz w:val="26"/>
          <w:szCs w:val="26"/>
          <w:shd w:val="clear" w:color="auto" w:fill="FFFFFF"/>
        </w:rPr>
        <w:t>Так, частина 3 ст. 142 Закону України</w:t>
      </w:r>
      <w:r w:rsidRPr="00CF5266">
        <w:rPr>
          <w:rFonts w:ascii="Times New Roman" w:hAnsi="Times New Roman" w:cs="Times New Roman"/>
          <w:color w:val="000000"/>
          <w:sz w:val="26"/>
          <w:szCs w:val="26"/>
          <w:shd w:val="clear" w:color="auto" w:fill="FFFFFF"/>
        </w:rPr>
        <w:t xml:space="preserve"> </w:t>
      </w:r>
      <w:bookmarkStart w:id="8" w:name="_Hlk43203899"/>
      <w:r>
        <w:rPr>
          <w:rFonts w:ascii="Times New Roman" w:hAnsi="Times New Roman" w:cs="Times New Roman"/>
          <w:color w:val="000000"/>
          <w:sz w:val="26"/>
          <w:szCs w:val="26"/>
          <w:shd w:val="clear" w:color="auto" w:fill="FFFFFF"/>
        </w:rPr>
        <w:t xml:space="preserve">від 02.06.2016р. </w:t>
      </w:r>
      <w:bookmarkStart w:id="9" w:name="_Hlk45544923"/>
      <w:r>
        <w:rPr>
          <w:rFonts w:ascii="Times New Roman" w:hAnsi="Times New Roman" w:cs="Times New Roman"/>
          <w:color w:val="000000"/>
          <w:sz w:val="26"/>
          <w:szCs w:val="26"/>
          <w:shd w:val="clear" w:color="auto" w:fill="FFFFFF"/>
        </w:rPr>
        <w:t>№1402-</w:t>
      </w:r>
      <w:r>
        <w:rPr>
          <w:rFonts w:ascii="Times New Roman" w:hAnsi="Times New Roman" w:cs="Times New Roman"/>
          <w:color w:val="000000"/>
          <w:sz w:val="26"/>
          <w:szCs w:val="26"/>
          <w:shd w:val="clear" w:color="auto" w:fill="FFFFFF"/>
          <w:lang w:val="en-US"/>
        </w:rPr>
        <w:t>VIII</w:t>
      </w:r>
      <w:r>
        <w:rPr>
          <w:rFonts w:ascii="Times New Roman" w:hAnsi="Times New Roman" w:cs="Times New Roman"/>
          <w:color w:val="000000"/>
          <w:sz w:val="26"/>
          <w:szCs w:val="26"/>
          <w:shd w:val="clear" w:color="auto" w:fill="FFFFFF"/>
        </w:rPr>
        <w:t xml:space="preserve"> </w:t>
      </w:r>
      <w:bookmarkEnd w:id="8"/>
      <w:bookmarkEnd w:id="9"/>
      <w:r>
        <w:rPr>
          <w:rFonts w:ascii="Times New Roman" w:hAnsi="Times New Roman" w:cs="Times New Roman"/>
          <w:color w:val="000000"/>
          <w:sz w:val="26"/>
          <w:szCs w:val="26"/>
          <w:shd w:val="clear" w:color="auto" w:fill="FFFFFF"/>
        </w:rPr>
        <w:t>передбачає, що щомісячне довічне грошове утримання виплачується судді у відставці в розмірі 50 відсотків суддівської винагороди судді, який працює на відповідній посаді. За кожний повний рік роботи на посаді судді понад 20 років розмір щомісячного довічного грошового утримання збільшується на два відсотки грошового утримання судді.</w:t>
      </w:r>
    </w:p>
    <w:p w14:paraId="489CDA9C" w14:textId="56C23578" w:rsidR="00AC1FD2" w:rsidRDefault="002D49A4" w:rsidP="008B147B">
      <w:pPr>
        <w:tabs>
          <w:tab w:val="left" w:pos="4253"/>
        </w:tabs>
        <w:spacing w:after="0" w:line="276" w:lineRule="auto"/>
        <w:ind w:firstLine="567"/>
        <w:jc w:val="both"/>
        <w:rPr>
          <w:rFonts w:ascii="Times New Roman" w:hAnsi="Times New Roman" w:cs="Times New Roman"/>
          <w:sz w:val="26"/>
          <w:szCs w:val="26"/>
        </w:rPr>
      </w:pPr>
      <w:r>
        <w:rPr>
          <w:rFonts w:ascii="Times New Roman" w:hAnsi="Times New Roman" w:cs="Times New Roman"/>
          <w:color w:val="000000"/>
          <w:sz w:val="26"/>
          <w:szCs w:val="26"/>
          <w:shd w:val="clear" w:color="auto" w:fill="FFFFFF"/>
        </w:rPr>
        <w:t>Згідно Д</w:t>
      </w:r>
      <w:r>
        <w:rPr>
          <w:rFonts w:ascii="Times New Roman" w:hAnsi="Times New Roman" w:cs="Times New Roman"/>
          <w:sz w:val="26"/>
          <w:szCs w:val="26"/>
        </w:rPr>
        <w:t>овідк</w:t>
      </w:r>
      <w:r>
        <w:rPr>
          <w:rFonts w:ascii="Times New Roman" w:hAnsi="Times New Roman" w:cs="Times New Roman"/>
          <w:sz w:val="26"/>
          <w:szCs w:val="26"/>
        </w:rPr>
        <w:t>и</w:t>
      </w:r>
      <w:r>
        <w:rPr>
          <w:rFonts w:ascii="Times New Roman" w:hAnsi="Times New Roman" w:cs="Times New Roman"/>
          <w:sz w:val="26"/>
          <w:szCs w:val="26"/>
        </w:rPr>
        <w:t xml:space="preserve"> Північного апеляційного господарського суду №07.1-11/110 від 16.03.2020р. про суддівську винагороду для </w:t>
      </w:r>
      <w:bookmarkStart w:id="10" w:name="_Hlk45545642"/>
      <w:r>
        <w:rPr>
          <w:rFonts w:ascii="Times New Roman" w:hAnsi="Times New Roman" w:cs="Times New Roman"/>
          <w:sz w:val="26"/>
          <w:szCs w:val="26"/>
        </w:rPr>
        <w:t xml:space="preserve">обчислення щомісячного довічного грошового утримання </w:t>
      </w:r>
      <w:bookmarkEnd w:id="10"/>
      <w:r>
        <w:rPr>
          <w:rFonts w:ascii="Times New Roman" w:hAnsi="Times New Roman" w:cs="Times New Roman"/>
          <w:sz w:val="26"/>
          <w:szCs w:val="26"/>
        </w:rPr>
        <w:t>судді у відставці</w:t>
      </w:r>
      <w:r>
        <w:rPr>
          <w:rFonts w:ascii="Times New Roman" w:hAnsi="Times New Roman" w:cs="Times New Roman"/>
          <w:sz w:val="26"/>
          <w:szCs w:val="26"/>
        </w:rPr>
        <w:t xml:space="preserve"> сума моєї суддівської винагороди, яка враховується при </w:t>
      </w:r>
      <w:r>
        <w:rPr>
          <w:rFonts w:ascii="Times New Roman" w:hAnsi="Times New Roman" w:cs="Times New Roman"/>
          <w:sz w:val="26"/>
          <w:szCs w:val="26"/>
        </w:rPr>
        <w:lastRenderedPageBreak/>
        <w:t>призначенні/перерахунку щомісячного довічного грошового утримання суддям у відставці складає 236 475,00 грн.</w:t>
      </w:r>
    </w:p>
    <w:p w14:paraId="738A2E08" w14:textId="469895FC" w:rsidR="002D49A4" w:rsidRDefault="002D49A4" w:rsidP="008B147B">
      <w:pPr>
        <w:tabs>
          <w:tab w:val="left" w:pos="4253"/>
        </w:tabs>
        <w:spacing w:after="0" w:line="276" w:lineRule="auto"/>
        <w:ind w:firstLine="567"/>
        <w:jc w:val="both"/>
        <w:rPr>
          <w:rFonts w:ascii="Times New Roman" w:hAnsi="Times New Roman" w:cs="Times New Roman"/>
          <w:color w:val="000000"/>
          <w:sz w:val="26"/>
          <w:szCs w:val="26"/>
          <w:shd w:val="clear" w:color="auto" w:fill="FFFFFF"/>
        </w:rPr>
      </w:pPr>
      <w:r>
        <w:rPr>
          <w:rFonts w:ascii="Times New Roman" w:hAnsi="Times New Roman" w:cs="Times New Roman"/>
          <w:sz w:val="26"/>
          <w:szCs w:val="26"/>
        </w:rPr>
        <w:t xml:space="preserve">Отже, на підставі ч. 3 ст. 142 Закону України від 02.06.2016р. </w:t>
      </w:r>
      <w:r>
        <w:rPr>
          <w:rFonts w:ascii="Times New Roman" w:hAnsi="Times New Roman" w:cs="Times New Roman"/>
          <w:color w:val="000000"/>
          <w:sz w:val="26"/>
          <w:szCs w:val="26"/>
          <w:shd w:val="clear" w:color="auto" w:fill="FFFFFF"/>
        </w:rPr>
        <w:t>№1402-</w:t>
      </w:r>
      <w:r>
        <w:rPr>
          <w:rFonts w:ascii="Times New Roman" w:hAnsi="Times New Roman" w:cs="Times New Roman"/>
          <w:color w:val="000000"/>
          <w:sz w:val="26"/>
          <w:szCs w:val="26"/>
          <w:shd w:val="clear" w:color="auto" w:fill="FFFFFF"/>
          <w:lang w:val="en-US"/>
        </w:rPr>
        <w:t>VIII</w:t>
      </w:r>
      <w:r>
        <w:rPr>
          <w:rFonts w:ascii="Times New Roman" w:hAnsi="Times New Roman" w:cs="Times New Roman"/>
          <w:color w:val="000000"/>
          <w:sz w:val="26"/>
          <w:szCs w:val="26"/>
          <w:shd w:val="clear" w:color="auto" w:fill="FFFFFF"/>
        </w:rPr>
        <w:t xml:space="preserve"> розмір щомісячного довічного грошового утримання</w:t>
      </w:r>
      <w:r w:rsidR="00C96C76">
        <w:rPr>
          <w:rFonts w:ascii="Times New Roman" w:hAnsi="Times New Roman" w:cs="Times New Roman"/>
          <w:color w:val="000000"/>
          <w:sz w:val="26"/>
          <w:szCs w:val="26"/>
          <w:shd w:val="clear" w:color="auto" w:fill="FFFFFF"/>
        </w:rPr>
        <w:t xml:space="preserve">, який має бути нарахований мені </w:t>
      </w:r>
      <w:r w:rsidR="00C96C76" w:rsidRPr="00AE0572">
        <w:rPr>
          <w:rFonts w:ascii="Times New Roman" w:hAnsi="Times New Roman" w:cs="Times New Roman"/>
          <w:color w:val="000000"/>
          <w:sz w:val="26"/>
          <w:szCs w:val="26"/>
          <w:shd w:val="clear" w:color="auto" w:fill="FFFFFF"/>
        </w:rPr>
        <w:t>Головн</w:t>
      </w:r>
      <w:r w:rsidR="00C96C76">
        <w:rPr>
          <w:rFonts w:ascii="Times New Roman" w:hAnsi="Times New Roman" w:cs="Times New Roman"/>
          <w:color w:val="000000"/>
          <w:sz w:val="26"/>
          <w:szCs w:val="26"/>
          <w:shd w:val="clear" w:color="auto" w:fill="FFFFFF"/>
        </w:rPr>
        <w:t>им</w:t>
      </w:r>
      <w:r w:rsidR="00C96C76" w:rsidRPr="00AE0572">
        <w:rPr>
          <w:rFonts w:ascii="Times New Roman" w:hAnsi="Times New Roman" w:cs="Times New Roman"/>
          <w:color w:val="000000"/>
          <w:sz w:val="26"/>
          <w:szCs w:val="26"/>
          <w:shd w:val="clear" w:color="auto" w:fill="FFFFFF"/>
        </w:rPr>
        <w:t xml:space="preserve"> управління</w:t>
      </w:r>
      <w:r w:rsidR="00C96C76">
        <w:rPr>
          <w:rFonts w:ascii="Times New Roman" w:hAnsi="Times New Roman" w:cs="Times New Roman"/>
          <w:color w:val="000000"/>
          <w:sz w:val="26"/>
          <w:szCs w:val="26"/>
          <w:shd w:val="clear" w:color="auto" w:fill="FFFFFF"/>
        </w:rPr>
        <w:t>м</w:t>
      </w:r>
      <w:r w:rsidR="00C96C76" w:rsidRPr="00AE0572">
        <w:rPr>
          <w:rFonts w:ascii="Times New Roman" w:hAnsi="Times New Roman" w:cs="Times New Roman"/>
          <w:color w:val="000000"/>
          <w:sz w:val="26"/>
          <w:szCs w:val="26"/>
          <w:shd w:val="clear" w:color="auto" w:fill="FFFFFF"/>
        </w:rPr>
        <w:t xml:space="preserve"> Пенсійного фонду України в м. Києві</w:t>
      </w:r>
      <w:r w:rsidR="00C96C76">
        <w:rPr>
          <w:rFonts w:ascii="Times New Roman" w:hAnsi="Times New Roman" w:cs="Times New Roman"/>
          <w:color w:val="000000"/>
          <w:sz w:val="26"/>
          <w:szCs w:val="26"/>
          <w:shd w:val="clear" w:color="auto" w:fill="FFFFFF"/>
        </w:rPr>
        <w:t xml:space="preserve"> та сплачуватися з 19.02.2020р. становить:</w:t>
      </w:r>
    </w:p>
    <w:p w14:paraId="0182921D" w14:textId="1D551218" w:rsidR="002D49A4" w:rsidRPr="002D49A4" w:rsidRDefault="002D49A4" w:rsidP="008B147B">
      <w:pPr>
        <w:tabs>
          <w:tab w:val="left" w:pos="4253"/>
        </w:tabs>
        <w:spacing w:after="0" w:line="276" w:lineRule="auto"/>
        <w:ind w:firstLine="567"/>
        <w:jc w:val="both"/>
        <w:rPr>
          <w:rFonts w:ascii="Times New Roman" w:hAnsi="Times New Roman" w:cs="Times New Roman"/>
          <w:color w:val="000000"/>
          <w:sz w:val="26"/>
          <w:szCs w:val="26"/>
          <w:shd w:val="clear" w:color="auto" w:fill="FFFFFF"/>
        </w:rPr>
      </w:pPr>
      <w:r>
        <w:rPr>
          <w:rFonts w:ascii="Times New Roman" w:hAnsi="Times New Roman" w:cs="Times New Roman"/>
          <w:color w:val="000000"/>
          <w:sz w:val="26"/>
          <w:szCs w:val="26"/>
          <w:shd w:val="clear" w:color="auto" w:fill="FFFFFF"/>
        </w:rPr>
        <w:t>118 237,50 (50 відсотків суддівської винагороди) + 2 364,75</w:t>
      </w:r>
      <w:r w:rsidR="00C96C76">
        <w:rPr>
          <w:rFonts w:ascii="Times New Roman" w:hAnsi="Times New Roman" w:cs="Times New Roman"/>
          <w:color w:val="000000"/>
          <w:sz w:val="26"/>
          <w:szCs w:val="26"/>
          <w:shd w:val="clear" w:color="auto" w:fill="FFFFFF"/>
        </w:rPr>
        <w:t xml:space="preserve"> х 3 (7094,25 грн. – за кожний пов</w:t>
      </w:r>
      <w:r w:rsidR="002177FE">
        <w:rPr>
          <w:rFonts w:ascii="Times New Roman" w:hAnsi="Times New Roman" w:cs="Times New Roman"/>
          <w:color w:val="000000"/>
          <w:sz w:val="26"/>
          <w:szCs w:val="26"/>
          <w:shd w:val="clear" w:color="auto" w:fill="FFFFFF"/>
        </w:rPr>
        <w:t>ний рік роботи на посаді судді понад 20 років) =</w:t>
      </w:r>
      <w:r w:rsidR="007322D9">
        <w:rPr>
          <w:rFonts w:ascii="Times New Roman" w:hAnsi="Times New Roman" w:cs="Times New Roman"/>
          <w:color w:val="000000"/>
          <w:sz w:val="26"/>
          <w:szCs w:val="26"/>
          <w:shd w:val="clear" w:color="auto" w:fill="FFFFFF"/>
        </w:rPr>
        <w:t xml:space="preserve"> </w:t>
      </w:r>
      <w:bookmarkStart w:id="11" w:name="_Hlk45545670"/>
      <w:r w:rsidR="002177FE">
        <w:rPr>
          <w:rFonts w:ascii="Times New Roman" w:hAnsi="Times New Roman" w:cs="Times New Roman"/>
          <w:color w:val="000000"/>
          <w:sz w:val="26"/>
          <w:szCs w:val="26"/>
          <w:shd w:val="clear" w:color="auto" w:fill="FFFFFF"/>
        </w:rPr>
        <w:t>125 331,75 грн.</w:t>
      </w:r>
      <w:bookmarkEnd w:id="11"/>
    </w:p>
    <w:p w14:paraId="1A29FEE0" w14:textId="25CAC338" w:rsidR="00190709" w:rsidRPr="00190709" w:rsidRDefault="00190709" w:rsidP="008B147B">
      <w:pPr>
        <w:tabs>
          <w:tab w:val="left" w:pos="4253"/>
        </w:tabs>
        <w:spacing w:after="0" w:line="276" w:lineRule="auto"/>
        <w:ind w:firstLine="567"/>
        <w:jc w:val="both"/>
        <w:rPr>
          <w:rFonts w:ascii="Times New Roman" w:hAnsi="Times New Roman" w:cs="Times New Roman"/>
          <w:color w:val="000000"/>
          <w:sz w:val="26"/>
          <w:szCs w:val="26"/>
          <w:shd w:val="clear" w:color="auto" w:fill="FFFFFF"/>
        </w:rPr>
      </w:pPr>
      <w:r>
        <w:rPr>
          <w:rFonts w:ascii="Times New Roman" w:hAnsi="Times New Roman" w:cs="Times New Roman"/>
          <w:color w:val="000000"/>
          <w:sz w:val="26"/>
          <w:szCs w:val="26"/>
          <w:shd w:val="clear" w:color="auto" w:fill="FFFFFF"/>
        </w:rPr>
        <w:t>Відповідно до ч. 2 ст. 19 Конституції України органи державної влади та органи місцевого самоврядування, їх посадові особи зобов</w:t>
      </w:r>
      <w:r w:rsidRPr="00190709">
        <w:rPr>
          <w:rFonts w:ascii="Times New Roman" w:hAnsi="Times New Roman" w:cs="Times New Roman"/>
          <w:color w:val="000000"/>
          <w:sz w:val="26"/>
          <w:szCs w:val="26"/>
          <w:shd w:val="clear" w:color="auto" w:fill="FFFFFF"/>
          <w:lang w:val="ru-RU"/>
        </w:rPr>
        <w:t>’</w:t>
      </w:r>
      <w:r>
        <w:rPr>
          <w:rFonts w:ascii="Times New Roman" w:hAnsi="Times New Roman" w:cs="Times New Roman"/>
          <w:color w:val="000000"/>
          <w:sz w:val="26"/>
          <w:szCs w:val="26"/>
          <w:shd w:val="clear" w:color="auto" w:fill="FFFFFF"/>
        </w:rPr>
        <w:t>язані діяти лише на підставі, в межах повноважень та у спосіб, що передбачені Конституцією та законами України.</w:t>
      </w:r>
    </w:p>
    <w:p w14:paraId="6AA0672E" w14:textId="2978E53A" w:rsidR="00190709" w:rsidRDefault="007B0693" w:rsidP="008B147B">
      <w:pPr>
        <w:tabs>
          <w:tab w:val="left" w:pos="4253"/>
        </w:tabs>
        <w:spacing w:after="0" w:line="276" w:lineRule="auto"/>
        <w:ind w:firstLine="567"/>
        <w:jc w:val="both"/>
        <w:rPr>
          <w:rFonts w:ascii="Times New Roman" w:hAnsi="Times New Roman" w:cs="Times New Roman"/>
          <w:color w:val="000000"/>
          <w:sz w:val="26"/>
          <w:szCs w:val="26"/>
          <w:shd w:val="clear" w:color="auto" w:fill="FFFFFF"/>
        </w:rPr>
      </w:pPr>
      <w:r>
        <w:rPr>
          <w:rFonts w:ascii="Times New Roman" w:hAnsi="Times New Roman" w:cs="Times New Roman"/>
          <w:color w:val="000000"/>
          <w:sz w:val="26"/>
          <w:szCs w:val="26"/>
          <w:shd w:val="clear" w:color="auto" w:fill="FFFFFF"/>
        </w:rPr>
        <w:t>Згідно з ч. 1 ст. 64 Конституції України конституційні права і свободи людини і громадянина не можуть бути обмежені, крім випадків, передбачених Конституцією України.</w:t>
      </w:r>
    </w:p>
    <w:p w14:paraId="75A1F540" w14:textId="77777777" w:rsidR="00AC1FD2" w:rsidRDefault="00A715C4" w:rsidP="00AC1FD2">
      <w:pPr>
        <w:tabs>
          <w:tab w:val="left" w:pos="4253"/>
        </w:tabs>
        <w:spacing w:after="0" w:line="276" w:lineRule="auto"/>
        <w:ind w:firstLine="567"/>
        <w:jc w:val="both"/>
        <w:rPr>
          <w:rFonts w:ascii="Times New Roman" w:hAnsi="Times New Roman" w:cs="Times New Roman"/>
          <w:color w:val="000000"/>
          <w:sz w:val="26"/>
          <w:szCs w:val="26"/>
          <w:shd w:val="clear" w:color="auto" w:fill="FFFFFF"/>
        </w:rPr>
      </w:pPr>
      <w:r>
        <w:rPr>
          <w:rFonts w:ascii="Times New Roman" w:hAnsi="Times New Roman" w:cs="Times New Roman"/>
          <w:color w:val="000000"/>
          <w:sz w:val="26"/>
          <w:szCs w:val="26"/>
          <w:shd w:val="clear" w:color="auto" w:fill="FFFFFF"/>
        </w:rPr>
        <w:t>У відповідності до ч. 1 ст. 5 Кодексу адміністративного судочинства України кожна особа має право в порядку, встановленому цим Кодексом звернутися до адміністративного суду, якщо вважає, що рішенням, дією чи бездіяльністю суб</w:t>
      </w:r>
      <w:r w:rsidRPr="00A715C4">
        <w:rPr>
          <w:rFonts w:ascii="Times New Roman" w:hAnsi="Times New Roman" w:cs="Times New Roman"/>
          <w:color w:val="000000"/>
          <w:sz w:val="26"/>
          <w:szCs w:val="26"/>
          <w:shd w:val="clear" w:color="auto" w:fill="FFFFFF"/>
        </w:rPr>
        <w:t>’</w:t>
      </w:r>
      <w:r>
        <w:rPr>
          <w:rFonts w:ascii="Times New Roman" w:hAnsi="Times New Roman" w:cs="Times New Roman"/>
          <w:color w:val="000000"/>
          <w:sz w:val="26"/>
          <w:szCs w:val="26"/>
          <w:shd w:val="clear" w:color="auto" w:fill="FFFFFF"/>
        </w:rPr>
        <w:t>єкта владних повноважень порушені її права, свободи або законні інтереси.</w:t>
      </w:r>
      <w:r w:rsidR="00AC1FD2" w:rsidRPr="00AC1FD2">
        <w:rPr>
          <w:rFonts w:ascii="Times New Roman" w:hAnsi="Times New Roman" w:cs="Times New Roman"/>
          <w:color w:val="000000"/>
          <w:sz w:val="26"/>
          <w:szCs w:val="26"/>
          <w:shd w:val="clear" w:color="auto" w:fill="FFFFFF"/>
        </w:rPr>
        <w:t xml:space="preserve"> </w:t>
      </w:r>
    </w:p>
    <w:p w14:paraId="387C75FC" w14:textId="77777777" w:rsidR="00AC1FD2" w:rsidRDefault="00AC1FD2" w:rsidP="00C7323A">
      <w:pPr>
        <w:tabs>
          <w:tab w:val="left" w:pos="4253"/>
        </w:tabs>
        <w:spacing w:after="0" w:line="276" w:lineRule="auto"/>
        <w:ind w:firstLine="567"/>
        <w:jc w:val="both"/>
        <w:rPr>
          <w:rFonts w:ascii="Times New Roman" w:hAnsi="Times New Roman" w:cs="Times New Roman"/>
          <w:color w:val="000000"/>
          <w:sz w:val="26"/>
          <w:szCs w:val="26"/>
          <w:shd w:val="clear" w:color="auto" w:fill="FFFFFF"/>
        </w:rPr>
      </w:pPr>
    </w:p>
    <w:p w14:paraId="6ACB7D27" w14:textId="109C259D" w:rsidR="000944FA" w:rsidRDefault="00726F39" w:rsidP="00C7323A">
      <w:pPr>
        <w:tabs>
          <w:tab w:val="left" w:pos="4253"/>
        </w:tabs>
        <w:spacing w:after="0" w:line="276" w:lineRule="auto"/>
        <w:ind w:firstLine="567"/>
        <w:jc w:val="both"/>
        <w:rPr>
          <w:rFonts w:ascii="Times New Roman" w:hAnsi="Times New Roman" w:cs="Times New Roman"/>
          <w:color w:val="000000"/>
          <w:sz w:val="26"/>
          <w:szCs w:val="26"/>
        </w:rPr>
      </w:pPr>
      <w:r>
        <w:rPr>
          <w:rFonts w:ascii="Times New Roman" w:hAnsi="Times New Roman" w:cs="Times New Roman"/>
          <w:color w:val="000000"/>
          <w:sz w:val="26"/>
          <w:szCs w:val="26"/>
          <w:shd w:val="clear" w:color="auto" w:fill="FFFFFF"/>
        </w:rPr>
        <w:t>Також</w:t>
      </w:r>
      <w:r w:rsidR="00544C33">
        <w:rPr>
          <w:rFonts w:ascii="Times New Roman" w:hAnsi="Times New Roman" w:cs="Times New Roman"/>
          <w:color w:val="000000"/>
          <w:sz w:val="26"/>
          <w:szCs w:val="26"/>
          <w:shd w:val="clear" w:color="auto" w:fill="FFFFFF"/>
        </w:rPr>
        <w:t xml:space="preserve"> слід зазначити, що </w:t>
      </w:r>
      <w:r w:rsidR="000944FA">
        <w:rPr>
          <w:rFonts w:ascii="Times New Roman" w:hAnsi="Times New Roman" w:cs="Times New Roman"/>
          <w:color w:val="000000"/>
          <w:sz w:val="26"/>
          <w:szCs w:val="26"/>
          <w:shd w:val="clear" w:color="auto" w:fill="FFFFFF"/>
        </w:rPr>
        <w:t xml:space="preserve">16.06.2020р. Касаційним адміністративним судом у складі Верховного суду розглянуто зразкову адміністративну </w:t>
      </w:r>
      <w:r w:rsidR="000944FA" w:rsidRPr="000944FA">
        <w:rPr>
          <w:rFonts w:ascii="Times New Roman" w:hAnsi="Times New Roman" w:cs="Times New Roman"/>
          <w:color w:val="000000"/>
          <w:sz w:val="26"/>
          <w:szCs w:val="26"/>
          <w:shd w:val="clear" w:color="auto" w:fill="FFFFFF"/>
        </w:rPr>
        <w:t xml:space="preserve">справу </w:t>
      </w:r>
      <w:bookmarkStart w:id="12" w:name="_Hlk43811097"/>
      <w:r w:rsidR="000944FA" w:rsidRPr="000944FA">
        <w:rPr>
          <w:rFonts w:ascii="Times New Roman" w:hAnsi="Times New Roman" w:cs="Times New Roman"/>
          <w:color w:val="000000"/>
          <w:sz w:val="26"/>
          <w:szCs w:val="26"/>
        </w:rPr>
        <w:t>№620/1116/20</w:t>
      </w:r>
      <w:r w:rsidR="000944FA">
        <w:rPr>
          <w:rFonts w:ascii="Times New Roman" w:hAnsi="Times New Roman" w:cs="Times New Roman"/>
          <w:color w:val="000000"/>
          <w:sz w:val="26"/>
          <w:szCs w:val="26"/>
        </w:rPr>
        <w:t xml:space="preserve">  </w:t>
      </w:r>
      <w:bookmarkEnd w:id="12"/>
      <w:r w:rsidR="000944FA">
        <w:rPr>
          <w:rFonts w:ascii="Times New Roman" w:hAnsi="Times New Roman" w:cs="Times New Roman"/>
          <w:color w:val="000000"/>
          <w:sz w:val="26"/>
          <w:szCs w:val="26"/>
        </w:rPr>
        <w:t>за позовом судді у відставці до Головного управління Пенсійного фонду України в Чернігівській області про визнання протиправними дій та зобов</w:t>
      </w:r>
      <w:r w:rsidR="000944FA" w:rsidRPr="000944FA">
        <w:rPr>
          <w:rFonts w:ascii="Times New Roman" w:hAnsi="Times New Roman" w:cs="Times New Roman"/>
          <w:color w:val="000000"/>
          <w:sz w:val="26"/>
          <w:szCs w:val="26"/>
        </w:rPr>
        <w:t>’</w:t>
      </w:r>
      <w:r w:rsidR="000944FA">
        <w:rPr>
          <w:rFonts w:ascii="Times New Roman" w:hAnsi="Times New Roman" w:cs="Times New Roman"/>
          <w:color w:val="000000"/>
          <w:sz w:val="26"/>
          <w:szCs w:val="26"/>
        </w:rPr>
        <w:t>язання вчинити певні дії, якою позовні вимоги задоволені частково, визнано протиправним рішення Голов</w:t>
      </w:r>
      <w:r w:rsidR="00C7323A">
        <w:rPr>
          <w:rFonts w:ascii="Times New Roman" w:hAnsi="Times New Roman" w:cs="Times New Roman"/>
          <w:color w:val="000000"/>
          <w:sz w:val="26"/>
          <w:szCs w:val="26"/>
        </w:rPr>
        <w:t>ного управління Пенсійного фонду України в Чернігівській області від 05.03.2020р. про відмову в перерахунку щомісячного довічного грошового утримання судді у відставці згідно із його заявою; зобов</w:t>
      </w:r>
      <w:r w:rsidR="00C7323A" w:rsidRPr="00C7323A">
        <w:rPr>
          <w:rFonts w:ascii="Times New Roman" w:hAnsi="Times New Roman" w:cs="Times New Roman"/>
          <w:color w:val="000000"/>
          <w:sz w:val="26"/>
          <w:szCs w:val="26"/>
        </w:rPr>
        <w:t>’</w:t>
      </w:r>
      <w:r w:rsidR="00C7323A">
        <w:rPr>
          <w:rFonts w:ascii="Times New Roman" w:hAnsi="Times New Roman" w:cs="Times New Roman"/>
          <w:color w:val="000000"/>
          <w:sz w:val="26"/>
          <w:szCs w:val="26"/>
        </w:rPr>
        <w:t>язано Головне управління Пенсійного фонду України в Чернігівській області здійснити судді у відставці перерахунок та виплату щомісячного довічного грошового утримання судді у відставці згідно з довідкою Територіального управління Державної судової адміністрації у Чернігівській області</w:t>
      </w:r>
      <w:r w:rsidR="00C7323A">
        <w:rPr>
          <w:color w:val="000000"/>
          <w:sz w:val="27"/>
          <w:szCs w:val="27"/>
        </w:rPr>
        <w:t xml:space="preserve"> </w:t>
      </w:r>
      <w:r w:rsidR="00C7323A" w:rsidRPr="00D53D57">
        <w:rPr>
          <w:rFonts w:ascii="Times New Roman" w:hAnsi="Times New Roman" w:cs="Times New Roman"/>
          <w:color w:val="000000"/>
          <w:sz w:val="26"/>
          <w:szCs w:val="26"/>
        </w:rPr>
        <w:t xml:space="preserve">з урахуванням фактично виплачених сум, починаючи з 19.02.2020р. </w:t>
      </w:r>
    </w:p>
    <w:p w14:paraId="242FB2A2" w14:textId="50073B0E" w:rsidR="0037454C" w:rsidRDefault="0037454C" w:rsidP="00C7323A">
      <w:pPr>
        <w:tabs>
          <w:tab w:val="left" w:pos="4253"/>
        </w:tabs>
        <w:spacing w:after="0" w:line="276" w:lineRule="auto"/>
        <w:ind w:firstLine="567"/>
        <w:jc w:val="both"/>
        <w:rPr>
          <w:rFonts w:ascii="Times New Roman" w:hAnsi="Times New Roman" w:cs="Times New Roman"/>
          <w:color w:val="000000"/>
          <w:sz w:val="26"/>
          <w:szCs w:val="26"/>
        </w:rPr>
      </w:pPr>
      <w:r>
        <w:rPr>
          <w:rFonts w:ascii="Times New Roman" w:hAnsi="Times New Roman" w:cs="Times New Roman"/>
          <w:color w:val="000000"/>
          <w:sz w:val="26"/>
          <w:szCs w:val="26"/>
        </w:rPr>
        <w:t>У цьому рішенн</w:t>
      </w:r>
      <w:r w:rsidR="000F5472">
        <w:rPr>
          <w:rFonts w:ascii="Times New Roman" w:hAnsi="Times New Roman" w:cs="Times New Roman"/>
          <w:color w:val="000000"/>
          <w:sz w:val="26"/>
          <w:szCs w:val="26"/>
        </w:rPr>
        <w:t>і</w:t>
      </w:r>
      <w:r>
        <w:rPr>
          <w:rFonts w:ascii="Times New Roman" w:hAnsi="Times New Roman" w:cs="Times New Roman"/>
          <w:color w:val="000000"/>
          <w:sz w:val="26"/>
          <w:szCs w:val="26"/>
        </w:rPr>
        <w:t xml:space="preserve"> Касаційний адміністративний суд вказав, що позивач вийшов у відставку з посади судді до завершення проходження кваліфікаційного оцінювання судді щодо нього і отримує щомісячне довічне грошове утримання судді у відставці, яке має бути співмірним із суддівською винагородою, яку отримує повноважений судді, тому рішення ГУ ПФУ щодо відмови у перерахунку судді у відставці щомісячного довічного грошового утримання судді у відставці є протиправним та відповідно зазначене рішення підлягає скасуванню.</w:t>
      </w:r>
    </w:p>
    <w:p w14:paraId="5C0AC726" w14:textId="77777777" w:rsidR="000F5472" w:rsidRDefault="000F5472" w:rsidP="000F5472">
      <w:pPr>
        <w:tabs>
          <w:tab w:val="left" w:pos="4253"/>
        </w:tabs>
        <w:spacing w:after="0" w:line="276" w:lineRule="auto"/>
        <w:ind w:firstLine="567"/>
        <w:jc w:val="both"/>
        <w:rPr>
          <w:rFonts w:ascii="Times New Roman" w:hAnsi="Times New Roman" w:cs="Times New Roman"/>
          <w:color w:val="000000"/>
          <w:sz w:val="26"/>
          <w:szCs w:val="26"/>
        </w:rPr>
      </w:pPr>
      <w:r>
        <w:rPr>
          <w:rFonts w:ascii="Times New Roman" w:hAnsi="Times New Roman" w:cs="Times New Roman"/>
          <w:color w:val="000000"/>
          <w:sz w:val="26"/>
          <w:szCs w:val="26"/>
        </w:rPr>
        <w:t>Пунктом 59 рішення у справі №620/1116/20 від 16.06.2020р. зазначено, що це рішення суду є зразковим для справ, у яких:</w:t>
      </w:r>
    </w:p>
    <w:p w14:paraId="6508B3DE" w14:textId="118C555B" w:rsidR="00C7323A" w:rsidRDefault="000F5472" w:rsidP="00C7323A">
      <w:pPr>
        <w:tabs>
          <w:tab w:val="left" w:pos="4253"/>
        </w:tabs>
        <w:spacing w:after="0" w:line="276" w:lineRule="auto"/>
        <w:ind w:firstLine="567"/>
        <w:jc w:val="both"/>
        <w:rPr>
          <w:rFonts w:ascii="Times New Roman" w:eastAsia="Times New Roman" w:hAnsi="Times New Roman" w:cs="Times New Roman"/>
          <w:color w:val="000000"/>
          <w:sz w:val="26"/>
          <w:szCs w:val="26"/>
          <w:lang w:val="ru-UA" w:eastAsia="ru-UA"/>
        </w:rPr>
      </w:pPr>
      <w:r>
        <w:rPr>
          <w:rFonts w:ascii="Times New Roman" w:hAnsi="Times New Roman" w:cs="Times New Roman"/>
          <w:color w:val="000000"/>
          <w:sz w:val="26"/>
          <w:szCs w:val="26"/>
        </w:rPr>
        <w:lastRenderedPageBreak/>
        <w:t xml:space="preserve">- </w:t>
      </w:r>
      <w:r w:rsidRPr="00D82709">
        <w:rPr>
          <w:rFonts w:ascii="Times New Roman" w:hAnsi="Times New Roman" w:cs="Times New Roman"/>
          <w:color w:val="000000"/>
          <w:sz w:val="26"/>
          <w:szCs w:val="26"/>
        </w:rPr>
        <w:t xml:space="preserve">позивачі мають статус судді </w:t>
      </w:r>
      <w:r w:rsidRPr="00D82709">
        <w:rPr>
          <w:rFonts w:ascii="Times New Roman" w:eastAsia="Times New Roman" w:hAnsi="Times New Roman" w:cs="Times New Roman"/>
          <w:color w:val="000000"/>
          <w:sz w:val="26"/>
          <w:szCs w:val="26"/>
          <w:lang w:val="ru-UA" w:eastAsia="ru-UA"/>
        </w:rPr>
        <w:t>у відставці та не проходили (не пройшли) кваліфікаційне оцінювання суддів під час перебування на посаді судді та (або) не пропрацювали на посаді судді три роки після проходження кваліфікаційного оцінювання;</w:t>
      </w:r>
    </w:p>
    <w:p w14:paraId="3D311BD7" w14:textId="77777777" w:rsidR="00C24CD8" w:rsidRDefault="00E43591" w:rsidP="00C24CD8">
      <w:pPr>
        <w:tabs>
          <w:tab w:val="left" w:pos="4253"/>
        </w:tabs>
        <w:spacing w:after="0" w:line="276" w:lineRule="auto"/>
        <w:ind w:firstLine="567"/>
        <w:jc w:val="both"/>
        <w:rPr>
          <w:rFonts w:ascii="Times New Roman" w:eastAsia="Times New Roman" w:hAnsi="Times New Roman" w:cs="Times New Roman"/>
          <w:color w:val="000000"/>
          <w:sz w:val="26"/>
          <w:szCs w:val="26"/>
          <w:lang w:eastAsia="ru-UA"/>
        </w:rPr>
      </w:pPr>
      <w:r>
        <w:rPr>
          <w:rFonts w:ascii="Times New Roman" w:eastAsia="Times New Roman" w:hAnsi="Times New Roman" w:cs="Times New Roman"/>
          <w:color w:val="000000"/>
          <w:sz w:val="26"/>
          <w:szCs w:val="26"/>
          <w:lang w:eastAsia="ru-UA"/>
        </w:rPr>
        <w:t xml:space="preserve">- </w:t>
      </w:r>
      <w:r w:rsidR="000F5472" w:rsidRPr="000F5472">
        <w:rPr>
          <w:rFonts w:ascii="Times New Roman" w:eastAsia="Times New Roman" w:hAnsi="Times New Roman" w:cs="Times New Roman"/>
          <w:color w:val="000000"/>
          <w:sz w:val="26"/>
          <w:szCs w:val="26"/>
          <w:lang w:val="ru-UA" w:eastAsia="ru-UA"/>
        </w:rPr>
        <w:t>відповідачем у них є один і той самий суб`єкт владних повноважень (його відокремлені структурні підрозділи) - територіальні органи Пенсійного фонду України - Головні управління Пенсійного фонду України в Автономній Республіці Крим, областях, містах Києві та Севастополі</w:t>
      </w:r>
      <w:r>
        <w:rPr>
          <w:rFonts w:ascii="Times New Roman" w:eastAsia="Times New Roman" w:hAnsi="Times New Roman" w:cs="Times New Roman"/>
          <w:color w:val="000000"/>
          <w:sz w:val="26"/>
          <w:szCs w:val="26"/>
          <w:lang w:eastAsia="ru-UA"/>
        </w:rPr>
        <w:t>;</w:t>
      </w:r>
    </w:p>
    <w:p w14:paraId="6B8340C4" w14:textId="77777777" w:rsidR="003B33C9" w:rsidRDefault="00C24CD8" w:rsidP="003B33C9">
      <w:pPr>
        <w:tabs>
          <w:tab w:val="left" w:pos="4253"/>
        </w:tabs>
        <w:spacing w:after="0" w:line="276" w:lineRule="auto"/>
        <w:ind w:firstLine="567"/>
        <w:jc w:val="both"/>
        <w:rPr>
          <w:rFonts w:ascii="Times New Roman" w:eastAsia="Times New Roman" w:hAnsi="Times New Roman" w:cs="Times New Roman"/>
          <w:color w:val="000000"/>
          <w:sz w:val="26"/>
          <w:szCs w:val="26"/>
          <w:lang w:eastAsia="ru-UA"/>
        </w:rPr>
      </w:pPr>
      <w:r>
        <w:rPr>
          <w:rFonts w:ascii="Times New Roman" w:eastAsia="Times New Roman" w:hAnsi="Times New Roman" w:cs="Times New Roman"/>
          <w:color w:val="000000"/>
          <w:sz w:val="26"/>
          <w:szCs w:val="26"/>
          <w:lang w:eastAsia="ru-UA"/>
        </w:rPr>
        <w:t xml:space="preserve">- </w:t>
      </w:r>
      <w:r w:rsidR="000F5472" w:rsidRPr="000F5472">
        <w:rPr>
          <w:rFonts w:ascii="Times New Roman" w:eastAsia="Times New Roman" w:hAnsi="Times New Roman" w:cs="Times New Roman"/>
          <w:color w:val="000000"/>
          <w:sz w:val="26"/>
          <w:szCs w:val="26"/>
          <w:lang w:val="ru-UA" w:eastAsia="ru-UA"/>
        </w:rPr>
        <w:t xml:space="preserve">спір виник з аналогічних підстав у відносинах, що регулюються одними нормами права (у зв`язку </w:t>
      </w:r>
      <w:r w:rsidR="00ED36FF" w:rsidRPr="000F5472">
        <w:rPr>
          <w:rFonts w:ascii="Times New Roman" w:eastAsia="Times New Roman" w:hAnsi="Times New Roman" w:cs="Times New Roman"/>
          <w:color w:val="000000"/>
          <w:sz w:val="26"/>
          <w:szCs w:val="26"/>
          <w:lang w:val="ru-UA" w:eastAsia="ru-UA"/>
        </w:rPr>
        <w:t>уз</w:t>
      </w:r>
      <w:r w:rsidR="000F5472" w:rsidRPr="000F5472">
        <w:rPr>
          <w:rFonts w:ascii="Times New Roman" w:eastAsia="Times New Roman" w:hAnsi="Times New Roman" w:cs="Times New Roman"/>
          <w:color w:val="000000"/>
          <w:sz w:val="26"/>
          <w:szCs w:val="26"/>
          <w:lang w:val="ru-UA" w:eastAsia="ru-UA"/>
        </w:rPr>
        <w:t xml:space="preserve"> відмовою відповідним територіальним органом Пенсійного фонду України здійснити перерахунок щомісячного грошового утримання судді у відставці після 18.02.2020 (дата ухвалення рішення Конституційного Суду України № 2-р/2020) з врахуванням розміру складових суддівської винагороди судді, який працює на відповідній посаді</w:t>
      </w:r>
      <w:r w:rsidR="003B33C9">
        <w:rPr>
          <w:rFonts w:ascii="Times New Roman" w:eastAsia="Times New Roman" w:hAnsi="Times New Roman" w:cs="Times New Roman"/>
          <w:color w:val="000000"/>
          <w:sz w:val="26"/>
          <w:szCs w:val="26"/>
          <w:lang w:eastAsia="ru-UA"/>
        </w:rPr>
        <w:t xml:space="preserve">; </w:t>
      </w:r>
    </w:p>
    <w:p w14:paraId="77B6AF6A" w14:textId="534B7B67" w:rsidR="00544C33" w:rsidRDefault="003B33C9" w:rsidP="00913E15">
      <w:pPr>
        <w:tabs>
          <w:tab w:val="left" w:pos="4253"/>
        </w:tabs>
        <w:spacing w:after="0" w:line="276" w:lineRule="auto"/>
        <w:ind w:firstLine="567"/>
        <w:jc w:val="both"/>
        <w:rPr>
          <w:rFonts w:ascii="Times New Roman" w:eastAsia="Times New Roman" w:hAnsi="Times New Roman" w:cs="Times New Roman"/>
          <w:color w:val="000000"/>
          <w:sz w:val="26"/>
          <w:szCs w:val="26"/>
          <w:lang w:eastAsia="ru-UA"/>
        </w:rPr>
      </w:pPr>
      <w:r>
        <w:rPr>
          <w:rFonts w:ascii="Times New Roman" w:eastAsia="Times New Roman" w:hAnsi="Times New Roman" w:cs="Times New Roman"/>
          <w:color w:val="000000"/>
          <w:sz w:val="26"/>
          <w:szCs w:val="26"/>
          <w:lang w:eastAsia="ru-UA"/>
        </w:rPr>
        <w:t xml:space="preserve">- </w:t>
      </w:r>
      <w:r w:rsidR="000F5472" w:rsidRPr="000F5472">
        <w:rPr>
          <w:rFonts w:ascii="Times New Roman" w:eastAsia="Times New Roman" w:hAnsi="Times New Roman" w:cs="Times New Roman"/>
          <w:color w:val="000000"/>
          <w:sz w:val="26"/>
          <w:szCs w:val="26"/>
          <w:lang w:val="ru-UA" w:eastAsia="ru-UA"/>
        </w:rPr>
        <w:t>позивачі заявили аналогічні позовні вимоги (по-різному висловлені, але однакові по суті: визнати протиправними дії відповідача щодо відмови позивачу - судді у відставці, який не проходив (не пройшов) кваліфікаційне оцінювання суддів та (або) не пропрацював на відповідній посаді судді три роки після проходження кваліфікаційного оцінювання, здійснити перерахунок та виплату щомісячного грошового утримання судді у відставці згідно із довідкою про суддівську винагороду працюючого на відповідній посаді судді, у правовідносинах, що виникли після дати</w:t>
      </w:r>
      <w:r w:rsidR="00694C38">
        <w:rPr>
          <w:rFonts w:ascii="Times New Roman" w:eastAsia="Times New Roman" w:hAnsi="Times New Roman" w:cs="Times New Roman"/>
          <w:color w:val="000000"/>
          <w:sz w:val="26"/>
          <w:szCs w:val="26"/>
          <w:lang w:eastAsia="ru-UA"/>
        </w:rPr>
        <w:t xml:space="preserve"> ухвалення Конституційним судом України рішення від 18.02.2020 №2-р/2020.</w:t>
      </w:r>
    </w:p>
    <w:p w14:paraId="11C9F676" w14:textId="7E4D0073" w:rsidR="00694C38" w:rsidRDefault="00EC0A99" w:rsidP="00913E15">
      <w:pPr>
        <w:tabs>
          <w:tab w:val="left" w:pos="4253"/>
        </w:tabs>
        <w:spacing w:after="0" w:line="276" w:lineRule="auto"/>
        <w:ind w:firstLine="567"/>
        <w:jc w:val="both"/>
        <w:rPr>
          <w:rFonts w:ascii="Times New Roman" w:eastAsia="Times New Roman" w:hAnsi="Times New Roman" w:cs="Times New Roman"/>
          <w:color w:val="000000"/>
          <w:sz w:val="26"/>
          <w:szCs w:val="26"/>
          <w:lang w:eastAsia="ru-UA"/>
        </w:rPr>
      </w:pPr>
      <w:r>
        <w:rPr>
          <w:rFonts w:ascii="Times New Roman" w:eastAsia="Times New Roman" w:hAnsi="Times New Roman" w:cs="Times New Roman"/>
          <w:color w:val="000000"/>
          <w:sz w:val="26"/>
          <w:szCs w:val="26"/>
          <w:lang w:eastAsia="ru-UA"/>
        </w:rPr>
        <w:t>Частиною 3 ст.291 Кодексу адміністративного судочинства України визначено, що при ухваленні рішення у типовій справі, яка відповідає ознакам, викладеним у рішенні Верховного суду за результатами розгляду зразкової справи, суд має враховувати правові висновки Верховного суду, викладені у рішенні за результатами зразкової справи.</w:t>
      </w:r>
    </w:p>
    <w:p w14:paraId="0BC40ACA" w14:textId="77777777" w:rsidR="00EC0A99" w:rsidRDefault="00EC0A99" w:rsidP="00913E15">
      <w:pPr>
        <w:tabs>
          <w:tab w:val="left" w:pos="4253"/>
        </w:tabs>
        <w:spacing w:after="0" w:line="276" w:lineRule="auto"/>
        <w:ind w:firstLine="567"/>
        <w:jc w:val="both"/>
        <w:rPr>
          <w:rFonts w:ascii="Times New Roman" w:hAnsi="Times New Roman" w:cs="Times New Roman"/>
          <w:color w:val="000000"/>
          <w:sz w:val="26"/>
          <w:szCs w:val="26"/>
          <w:shd w:val="clear" w:color="auto" w:fill="FFFFFF"/>
        </w:rPr>
      </w:pPr>
    </w:p>
    <w:p w14:paraId="133133C0" w14:textId="65FB7A63" w:rsidR="00D96685" w:rsidRPr="00913E15" w:rsidRDefault="00D96685" w:rsidP="00913E15">
      <w:pPr>
        <w:tabs>
          <w:tab w:val="left" w:pos="4253"/>
        </w:tabs>
        <w:spacing w:after="0" w:line="276" w:lineRule="auto"/>
        <w:ind w:firstLine="567"/>
        <w:jc w:val="both"/>
        <w:rPr>
          <w:rFonts w:ascii="Times New Roman" w:hAnsi="Times New Roman" w:cs="Times New Roman"/>
          <w:bCs/>
          <w:iCs/>
          <w:sz w:val="26"/>
          <w:szCs w:val="26"/>
        </w:rPr>
      </w:pPr>
      <w:r w:rsidRPr="00913E15">
        <w:rPr>
          <w:rFonts w:ascii="Times New Roman" w:hAnsi="Times New Roman" w:cs="Times New Roman"/>
          <w:bCs/>
          <w:iCs/>
          <w:sz w:val="26"/>
          <w:szCs w:val="26"/>
        </w:rPr>
        <w:t xml:space="preserve">Враховуючи вищевикладене, керуючись ст. ст.  19, 22, 55, 64 Конституції України, ст. ст. </w:t>
      </w:r>
      <w:r w:rsidR="002511EA">
        <w:rPr>
          <w:rFonts w:ascii="Times New Roman" w:hAnsi="Times New Roman" w:cs="Times New Roman"/>
          <w:bCs/>
          <w:iCs/>
          <w:sz w:val="26"/>
          <w:szCs w:val="26"/>
        </w:rPr>
        <w:t>5</w:t>
      </w:r>
      <w:r w:rsidRPr="00913E15">
        <w:rPr>
          <w:rFonts w:ascii="Times New Roman" w:hAnsi="Times New Roman" w:cs="Times New Roman"/>
          <w:bCs/>
          <w:iCs/>
          <w:sz w:val="26"/>
          <w:szCs w:val="26"/>
        </w:rPr>
        <w:t xml:space="preserve">, 19, 122, 160, 161 Кодексу адміністративного судочинства України, - </w:t>
      </w:r>
    </w:p>
    <w:p w14:paraId="619B1B93" w14:textId="77777777" w:rsidR="00D96685" w:rsidRPr="00913E15" w:rsidRDefault="00D96685" w:rsidP="008B147B">
      <w:pPr>
        <w:pStyle w:val="a5"/>
        <w:spacing w:line="276" w:lineRule="auto"/>
        <w:ind w:left="-284" w:firstLine="426"/>
        <w:jc w:val="center"/>
        <w:rPr>
          <w:rFonts w:ascii="Times New Roman" w:hAnsi="Times New Roman" w:cs="Times New Roman"/>
          <w:bCs/>
          <w:iCs/>
          <w:sz w:val="26"/>
          <w:szCs w:val="26"/>
          <w:lang w:val="uk-UA"/>
        </w:rPr>
      </w:pPr>
    </w:p>
    <w:p w14:paraId="56F107D9" w14:textId="77777777" w:rsidR="002511EA" w:rsidRDefault="00D96685" w:rsidP="002511EA">
      <w:pPr>
        <w:pStyle w:val="a5"/>
        <w:spacing w:line="276" w:lineRule="auto"/>
        <w:ind w:left="-284" w:firstLine="426"/>
        <w:jc w:val="center"/>
        <w:rPr>
          <w:rFonts w:ascii="Times New Roman" w:hAnsi="Times New Roman" w:cs="Times New Roman"/>
          <w:b/>
          <w:iCs/>
          <w:sz w:val="26"/>
          <w:szCs w:val="26"/>
          <w:lang w:val="uk-UA"/>
        </w:rPr>
      </w:pPr>
      <w:r w:rsidRPr="002511EA">
        <w:rPr>
          <w:rFonts w:ascii="Times New Roman" w:hAnsi="Times New Roman" w:cs="Times New Roman"/>
          <w:b/>
          <w:iCs/>
          <w:sz w:val="26"/>
          <w:szCs w:val="26"/>
          <w:lang w:val="uk-UA"/>
        </w:rPr>
        <w:t xml:space="preserve">ПРОШУ: </w:t>
      </w:r>
    </w:p>
    <w:p w14:paraId="198B6627" w14:textId="02B995F7" w:rsidR="002511EA" w:rsidRDefault="00D96685" w:rsidP="002511EA">
      <w:pPr>
        <w:pStyle w:val="a5"/>
        <w:numPr>
          <w:ilvl w:val="0"/>
          <w:numId w:val="5"/>
        </w:numPr>
        <w:spacing w:line="276" w:lineRule="auto"/>
        <w:jc w:val="both"/>
        <w:rPr>
          <w:rFonts w:ascii="Times New Roman" w:hAnsi="Times New Roman" w:cs="Times New Roman"/>
          <w:bCs/>
          <w:iCs/>
          <w:sz w:val="26"/>
          <w:szCs w:val="26"/>
          <w:lang w:val="uk-UA"/>
        </w:rPr>
      </w:pPr>
      <w:r w:rsidRPr="00913E15">
        <w:rPr>
          <w:rFonts w:ascii="Times New Roman" w:hAnsi="Times New Roman" w:cs="Times New Roman"/>
          <w:bCs/>
          <w:iCs/>
          <w:sz w:val="26"/>
          <w:szCs w:val="26"/>
          <w:lang w:val="uk-UA"/>
        </w:rPr>
        <w:t xml:space="preserve">Прийняти позовну заяву та відкрити провадження у справі. </w:t>
      </w:r>
    </w:p>
    <w:p w14:paraId="627D0785" w14:textId="150605E2" w:rsidR="002511EA" w:rsidRDefault="002511EA" w:rsidP="002511EA">
      <w:pPr>
        <w:pStyle w:val="a5"/>
        <w:spacing w:line="276" w:lineRule="auto"/>
        <w:ind w:firstLine="567"/>
        <w:jc w:val="both"/>
        <w:rPr>
          <w:rFonts w:ascii="Times New Roman" w:hAnsi="Times New Roman" w:cs="Times New Roman"/>
          <w:bCs/>
          <w:iCs/>
          <w:sz w:val="26"/>
          <w:szCs w:val="26"/>
          <w:lang w:val="uk-UA"/>
        </w:rPr>
      </w:pPr>
      <w:r>
        <w:rPr>
          <w:rFonts w:ascii="Times New Roman" w:hAnsi="Times New Roman" w:cs="Times New Roman"/>
          <w:bCs/>
          <w:iCs/>
          <w:sz w:val="26"/>
          <w:szCs w:val="26"/>
          <w:lang w:val="uk-UA"/>
        </w:rPr>
        <w:t xml:space="preserve">2. </w:t>
      </w:r>
      <w:r w:rsidR="00D96685" w:rsidRPr="00913E15">
        <w:rPr>
          <w:rFonts w:ascii="Times New Roman" w:hAnsi="Times New Roman" w:cs="Times New Roman"/>
          <w:bCs/>
          <w:iCs/>
          <w:sz w:val="26"/>
          <w:szCs w:val="26"/>
          <w:lang w:val="uk-UA"/>
        </w:rPr>
        <w:t>Визнати</w:t>
      </w:r>
      <w:r w:rsidR="00997B6E">
        <w:rPr>
          <w:rFonts w:ascii="Times New Roman" w:hAnsi="Times New Roman" w:cs="Times New Roman"/>
          <w:bCs/>
          <w:iCs/>
          <w:sz w:val="26"/>
          <w:szCs w:val="26"/>
          <w:lang w:val="uk-UA"/>
        </w:rPr>
        <w:t xml:space="preserve"> протиправним</w:t>
      </w:r>
      <w:r w:rsidR="001F6FD4">
        <w:rPr>
          <w:rFonts w:ascii="Times New Roman" w:hAnsi="Times New Roman" w:cs="Times New Roman"/>
          <w:bCs/>
          <w:iCs/>
          <w:sz w:val="26"/>
          <w:szCs w:val="26"/>
          <w:lang w:val="uk-UA"/>
        </w:rPr>
        <w:t xml:space="preserve"> та скасувати</w:t>
      </w:r>
      <w:r w:rsidR="00BB78B5">
        <w:rPr>
          <w:rFonts w:ascii="Times New Roman" w:hAnsi="Times New Roman" w:cs="Times New Roman"/>
          <w:bCs/>
          <w:iCs/>
          <w:sz w:val="26"/>
          <w:szCs w:val="26"/>
          <w:lang w:val="uk-UA"/>
        </w:rPr>
        <w:t xml:space="preserve"> рішення </w:t>
      </w:r>
      <w:r w:rsidR="00D96685" w:rsidRPr="00913E15">
        <w:rPr>
          <w:rFonts w:ascii="Times New Roman" w:hAnsi="Times New Roman" w:cs="Times New Roman"/>
          <w:bCs/>
          <w:iCs/>
          <w:sz w:val="26"/>
          <w:szCs w:val="26"/>
          <w:lang w:val="uk-UA"/>
        </w:rPr>
        <w:t>Головного управління Пенсійного фонду України в м. Києві</w:t>
      </w:r>
      <w:r w:rsidR="00946D24">
        <w:rPr>
          <w:rFonts w:ascii="Times New Roman" w:hAnsi="Times New Roman" w:cs="Times New Roman"/>
          <w:bCs/>
          <w:iCs/>
          <w:sz w:val="26"/>
          <w:szCs w:val="26"/>
          <w:lang w:val="uk-UA"/>
        </w:rPr>
        <w:t>,</w:t>
      </w:r>
      <w:r w:rsidR="00D96685" w:rsidRPr="00913E15">
        <w:rPr>
          <w:rFonts w:ascii="Times New Roman" w:hAnsi="Times New Roman" w:cs="Times New Roman"/>
          <w:bCs/>
          <w:iCs/>
          <w:sz w:val="26"/>
          <w:szCs w:val="26"/>
          <w:lang w:val="uk-UA"/>
        </w:rPr>
        <w:t xml:space="preserve"> </w:t>
      </w:r>
      <w:r w:rsidR="00946D24">
        <w:rPr>
          <w:rFonts w:ascii="Times New Roman" w:hAnsi="Times New Roman" w:cs="Times New Roman"/>
          <w:bCs/>
          <w:iCs/>
          <w:sz w:val="26"/>
          <w:szCs w:val="26"/>
          <w:lang w:val="uk-UA"/>
        </w:rPr>
        <w:t xml:space="preserve">оформлене листом </w:t>
      </w:r>
      <w:r w:rsidR="00946D24" w:rsidRPr="00BB78B5">
        <w:rPr>
          <w:rFonts w:ascii="Times New Roman" w:hAnsi="Times New Roman" w:cs="Times New Roman"/>
          <w:color w:val="000000"/>
          <w:sz w:val="26"/>
          <w:szCs w:val="26"/>
          <w:shd w:val="clear" w:color="auto" w:fill="FFFFFF"/>
          <w:lang w:val="uk-UA"/>
        </w:rPr>
        <w:t>№2600-0311-8/52214 від 29.04.2020р.</w:t>
      </w:r>
      <w:r w:rsidR="00946D24">
        <w:rPr>
          <w:rFonts w:ascii="Times New Roman" w:hAnsi="Times New Roman" w:cs="Times New Roman"/>
          <w:color w:val="000000"/>
          <w:sz w:val="26"/>
          <w:szCs w:val="26"/>
          <w:shd w:val="clear" w:color="auto" w:fill="FFFFFF"/>
          <w:lang w:val="uk-UA"/>
        </w:rPr>
        <w:t>,</w:t>
      </w:r>
      <w:r w:rsidR="00946D24" w:rsidRPr="00913E15">
        <w:rPr>
          <w:rFonts w:ascii="Times New Roman" w:hAnsi="Times New Roman" w:cs="Times New Roman"/>
          <w:bCs/>
          <w:iCs/>
          <w:sz w:val="26"/>
          <w:szCs w:val="26"/>
          <w:lang w:val="uk-UA"/>
        </w:rPr>
        <w:t xml:space="preserve"> </w:t>
      </w:r>
      <w:r w:rsidR="00D96685" w:rsidRPr="00913E15">
        <w:rPr>
          <w:rFonts w:ascii="Times New Roman" w:hAnsi="Times New Roman" w:cs="Times New Roman"/>
          <w:bCs/>
          <w:iCs/>
          <w:sz w:val="26"/>
          <w:szCs w:val="26"/>
          <w:lang w:val="uk-UA"/>
        </w:rPr>
        <w:t xml:space="preserve">щодо відмови </w:t>
      </w:r>
      <w:r w:rsidR="00946D24">
        <w:rPr>
          <w:rFonts w:ascii="Times New Roman" w:hAnsi="Times New Roman" w:cs="Times New Roman"/>
          <w:bCs/>
          <w:iCs/>
          <w:sz w:val="26"/>
          <w:szCs w:val="26"/>
          <w:lang w:val="uk-UA"/>
        </w:rPr>
        <w:t>в</w:t>
      </w:r>
      <w:r w:rsidR="00D96685" w:rsidRPr="00913E15">
        <w:rPr>
          <w:rFonts w:ascii="Times New Roman" w:hAnsi="Times New Roman" w:cs="Times New Roman"/>
          <w:bCs/>
          <w:iCs/>
          <w:sz w:val="26"/>
          <w:szCs w:val="26"/>
          <w:lang w:val="uk-UA"/>
        </w:rPr>
        <w:t xml:space="preserve"> проведенні перерахунку щомісячного довічного грошового утримання з </w:t>
      </w:r>
      <w:r w:rsidR="00425A89">
        <w:rPr>
          <w:rFonts w:ascii="Times New Roman" w:hAnsi="Times New Roman" w:cs="Times New Roman"/>
          <w:bCs/>
          <w:iCs/>
          <w:sz w:val="26"/>
          <w:szCs w:val="26"/>
          <w:lang w:val="uk-UA"/>
        </w:rPr>
        <w:t>1</w:t>
      </w:r>
      <w:r w:rsidR="00FB6659">
        <w:rPr>
          <w:rFonts w:ascii="Times New Roman" w:hAnsi="Times New Roman" w:cs="Times New Roman"/>
          <w:bCs/>
          <w:iCs/>
          <w:sz w:val="26"/>
          <w:szCs w:val="26"/>
          <w:lang w:val="uk-UA"/>
        </w:rPr>
        <w:t>9</w:t>
      </w:r>
      <w:r w:rsidR="00425A89">
        <w:rPr>
          <w:rFonts w:ascii="Times New Roman" w:hAnsi="Times New Roman" w:cs="Times New Roman"/>
          <w:bCs/>
          <w:iCs/>
          <w:sz w:val="26"/>
          <w:szCs w:val="26"/>
          <w:lang w:val="uk-UA"/>
        </w:rPr>
        <w:t xml:space="preserve"> лютого</w:t>
      </w:r>
      <w:r w:rsidR="00D96685" w:rsidRPr="00913E15">
        <w:rPr>
          <w:rFonts w:ascii="Times New Roman" w:hAnsi="Times New Roman" w:cs="Times New Roman"/>
          <w:bCs/>
          <w:iCs/>
          <w:sz w:val="26"/>
          <w:szCs w:val="26"/>
          <w:lang w:val="uk-UA"/>
        </w:rPr>
        <w:t xml:space="preserve"> 2020 року судді у відставці Шевченк</w:t>
      </w:r>
      <w:r w:rsidR="006770B0">
        <w:rPr>
          <w:rFonts w:ascii="Times New Roman" w:hAnsi="Times New Roman" w:cs="Times New Roman"/>
          <w:bCs/>
          <w:iCs/>
          <w:sz w:val="26"/>
          <w:szCs w:val="26"/>
          <w:lang w:val="uk-UA"/>
        </w:rPr>
        <w:t>у</w:t>
      </w:r>
      <w:r w:rsidR="00D96685" w:rsidRPr="00913E15">
        <w:rPr>
          <w:rFonts w:ascii="Times New Roman" w:hAnsi="Times New Roman" w:cs="Times New Roman"/>
          <w:bCs/>
          <w:iCs/>
          <w:sz w:val="26"/>
          <w:szCs w:val="26"/>
          <w:lang w:val="uk-UA"/>
        </w:rPr>
        <w:t xml:space="preserve"> Едуард</w:t>
      </w:r>
      <w:r w:rsidR="006770B0">
        <w:rPr>
          <w:rFonts w:ascii="Times New Roman" w:hAnsi="Times New Roman" w:cs="Times New Roman"/>
          <w:bCs/>
          <w:iCs/>
          <w:sz w:val="26"/>
          <w:szCs w:val="26"/>
          <w:lang w:val="uk-UA"/>
        </w:rPr>
        <w:t>у</w:t>
      </w:r>
      <w:r w:rsidR="00FB6620" w:rsidRPr="00913E15">
        <w:rPr>
          <w:rFonts w:ascii="Times New Roman" w:hAnsi="Times New Roman" w:cs="Times New Roman"/>
          <w:bCs/>
          <w:iCs/>
          <w:sz w:val="26"/>
          <w:szCs w:val="26"/>
          <w:lang w:val="uk-UA"/>
        </w:rPr>
        <w:t xml:space="preserve"> </w:t>
      </w:r>
      <w:r w:rsidR="00D96685" w:rsidRPr="00913E15">
        <w:rPr>
          <w:rFonts w:ascii="Times New Roman" w:hAnsi="Times New Roman" w:cs="Times New Roman"/>
          <w:bCs/>
          <w:iCs/>
          <w:sz w:val="26"/>
          <w:szCs w:val="26"/>
          <w:lang w:val="uk-UA"/>
        </w:rPr>
        <w:t>Олександрович</w:t>
      </w:r>
      <w:r w:rsidR="006770B0">
        <w:rPr>
          <w:rFonts w:ascii="Times New Roman" w:hAnsi="Times New Roman" w:cs="Times New Roman"/>
          <w:bCs/>
          <w:iCs/>
          <w:sz w:val="26"/>
          <w:szCs w:val="26"/>
          <w:lang w:val="uk-UA"/>
        </w:rPr>
        <w:t>у</w:t>
      </w:r>
      <w:r w:rsidR="001F6FD4">
        <w:rPr>
          <w:rFonts w:ascii="Times New Roman" w:hAnsi="Times New Roman" w:cs="Times New Roman"/>
          <w:bCs/>
          <w:iCs/>
          <w:sz w:val="26"/>
          <w:szCs w:val="26"/>
          <w:lang w:val="uk-UA"/>
        </w:rPr>
        <w:t xml:space="preserve"> </w:t>
      </w:r>
      <w:r w:rsidR="001F6FD4" w:rsidRPr="00913E15">
        <w:rPr>
          <w:rFonts w:ascii="Times New Roman" w:hAnsi="Times New Roman" w:cs="Times New Roman"/>
          <w:bCs/>
          <w:iCs/>
          <w:sz w:val="26"/>
          <w:szCs w:val="26"/>
          <w:lang w:val="uk-UA"/>
        </w:rPr>
        <w:t>(09.12.1964 року народження, ІПН 2371903677, адреса реєстрації: 01135, м. Київ, вул. Полтавська, буд. 10, кв. 180)</w:t>
      </w:r>
      <w:r w:rsidR="00356FB5">
        <w:rPr>
          <w:rFonts w:ascii="Times New Roman" w:hAnsi="Times New Roman" w:cs="Times New Roman"/>
          <w:bCs/>
          <w:iCs/>
          <w:sz w:val="26"/>
          <w:szCs w:val="26"/>
          <w:lang w:val="uk-UA"/>
        </w:rPr>
        <w:t xml:space="preserve"> згідно з заявою від 16.03.2020р. №2699</w:t>
      </w:r>
      <w:r w:rsidR="00946D24">
        <w:rPr>
          <w:rFonts w:ascii="Times New Roman" w:hAnsi="Times New Roman" w:cs="Times New Roman"/>
          <w:bCs/>
          <w:iCs/>
          <w:sz w:val="26"/>
          <w:szCs w:val="26"/>
          <w:lang w:val="uk-UA"/>
        </w:rPr>
        <w:t>.</w:t>
      </w:r>
      <w:r w:rsidR="00BB78B5">
        <w:rPr>
          <w:rFonts w:ascii="Times New Roman" w:hAnsi="Times New Roman" w:cs="Times New Roman"/>
          <w:bCs/>
          <w:iCs/>
          <w:sz w:val="26"/>
          <w:szCs w:val="26"/>
          <w:lang w:val="uk-UA"/>
        </w:rPr>
        <w:t xml:space="preserve"> </w:t>
      </w:r>
    </w:p>
    <w:p w14:paraId="3489E5CF" w14:textId="34DC156D" w:rsidR="00D96685" w:rsidRPr="007322D9" w:rsidRDefault="002511EA" w:rsidP="002511EA">
      <w:pPr>
        <w:pStyle w:val="a5"/>
        <w:spacing w:line="276" w:lineRule="auto"/>
        <w:ind w:firstLine="567"/>
        <w:jc w:val="both"/>
        <w:rPr>
          <w:rFonts w:ascii="Times New Roman" w:hAnsi="Times New Roman" w:cs="Times New Roman"/>
          <w:bCs/>
          <w:iCs/>
          <w:sz w:val="26"/>
          <w:szCs w:val="26"/>
          <w:lang w:val="uk-UA"/>
        </w:rPr>
      </w:pPr>
      <w:r>
        <w:rPr>
          <w:rFonts w:ascii="Times New Roman" w:hAnsi="Times New Roman" w:cs="Times New Roman"/>
          <w:bCs/>
          <w:iCs/>
          <w:sz w:val="26"/>
          <w:szCs w:val="26"/>
          <w:lang w:val="uk-UA"/>
        </w:rPr>
        <w:t xml:space="preserve">3. </w:t>
      </w:r>
      <w:r w:rsidR="00D96685" w:rsidRPr="00913E15">
        <w:rPr>
          <w:rFonts w:ascii="Times New Roman" w:hAnsi="Times New Roman" w:cs="Times New Roman"/>
          <w:bCs/>
          <w:iCs/>
          <w:sz w:val="26"/>
          <w:szCs w:val="26"/>
          <w:lang w:val="uk-UA"/>
        </w:rPr>
        <w:t>Зобов’язати Головне управління Пенсійного фонду України в м. Києві здійснити судді у відставці Шевченк</w:t>
      </w:r>
      <w:r w:rsidR="006770B0">
        <w:rPr>
          <w:rFonts w:ascii="Times New Roman" w:hAnsi="Times New Roman" w:cs="Times New Roman"/>
          <w:bCs/>
          <w:iCs/>
          <w:sz w:val="26"/>
          <w:szCs w:val="26"/>
          <w:lang w:val="uk-UA"/>
        </w:rPr>
        <w:t>у</w:t>
      </w:r>
      <w:r w:rsidR="00D96685" w:rsidRPr="00913E15">
        <w:rPr>
          <w:rFonts w:ascii="Times New Roman" w:hAnsi="Times New Roman" w:cs="Times New Roman"/>
          <w:bCs/>
          <w:iCs/>
          <w:sz w:val="26"/>
          <w:szCs w:val="26"/>
          <w:lang w:val="uk-UA"/>
        </w:rPr>
        <w:t xml:space="preserve"> Едуарду Олександровичу ( 09.12.1964 року народження, ІПН 2371903677, адреса реєстрації: 01135, м. Київ, вул. Полтавська, буд. 10, кв. 180), перерахунок щомісячного довічного грошового утримання з </w:t>
      </w:r>
      <w:r w:rsidR="006770B0">
        <w:rPr>
          <w:rFonts w:ascii="Times New Roman" w:hAnsi="Times New Roman" w:cs="Times New Roman"/>
          <w:bCs/>
          <w:iCs/>
          <w:sz w:val="26"/>
          <w:szCs w:val="26"/>
          <w:lang w:val="uk-UA"/>
        </w:rPr>
        <w:t>1</w:t>
      </w:r>
      <w:r w:rsidR="00FB6659">
        <w:rPr>
          <w:rFonts w:ascii="Times New Roman" w:hAnsi="Times New Roman" w:cs="Times New Roman"/>
          <w:bCs/>
          <w:iCs/>
          <w:sz w:val="26"/>
          <w:szCs w:val="26"/>
          <w:lang w:val="uk-UA"/>
        </w:rPr>
        <w:t>9</w:t>
      </w:r>
      <w:r w:rsidR="00425A89">
        <w:rPr>
          <w:rFonts w:ascii="Times New Roman" w:hAnsi="Times New Roman" w:cs="Times New Roman"/>
          <w:bCs/>
          <w:iCs/>
          <w:sz w:val="26"/>
          <w:szCs w:val="26"/>
          <w:lang w:val="uk-UA"/>
        </w:rPr>
        <w:t xml:space="preserve"> </w:t>
      </w:r>
      <w:r w:rsidR="006770B0">
        <w:rPr>
          <w:rFonts w:ascii="Times New Roman" w:hAnsi="Times New Roman" w:cs="Times New Roman"/>
          <w:bCs/>
          <w:iCs/>
          <w:sz w:val="26"/>
          <w:szCs w:val="26"/>
          <w:lang w:val="uk-UA"/>
        </w:rPr>
        <w:t>лютого</w:t>
      </w:r>
      <w:r w:rsidR="0076587F" w:rsidRPr="00913E15">
        <w:rPr>
          <w:rFonts w:ascii="Times New Roman" w:hAnsi="Times New Roman" w:cs="Times New Roman"/>
          <w:bCs/>
          <w:iCs/>
          <w:sz w:val="26"/>
          <w:szCs w:val="26"/>
          <w:lang w:val="uk-UA"/>
        </w:rPr>
        <w:t xml:space="preserve"> 2020 року згідно довідки про суддівську винагороду для обчислення щомісячного довічного грошового </w:t>
      </w:r>
      <w:r w:rsidR="0076587F" w:rsidRPr="00913E15">
        <w:rPr>
          <w:rFonts w:ascii="Times New Roman" w:hAnsi="Times New Roman" w:cs="Times New Roman"/>
          <w:bCs/>
          <w:iCs/>
          <w:sz w:val="26"/>
          <w:szCs w:val="26"/>
          <w:lang w:val="uk-UA"/>
        </w:rPr>
        <w:lastRenderedPageBreak/>
        <w:t>утримання судді у відставці від 16 березня 2020 року № 07.1-11/110</w:t>
      </w:r>
      <w:r w:rsidR="007322D9">
        <w:rPr>
          <w:rFonts w:ascii="Times New Roman" w:hAnsi="Times New Roman" w:cs="Times New Roman"/>
          <w:bCs/>
          <w:iCs/>
          <w:sz w:val="26"/>
          <w:szCs w:val="26"/>
          <w:lang w:val="uk-UA"/>
        </w:rPr>
        <w:t xml:space="preserve">, визначивши розмір </w:t>
      </w:r>
      <w:r w:rsidR="007322D9" w:rsidRPr="007322D9">
        <w:rPr>
          <w:rFonts w:ascii="Times New Roman" w:hAnsi="Times New Roman" w:cs="Times New Roman"/>
          <w:sz w:val="26"/>
          <w:szCs w:val="26"/>
          <w:lang w:val="uk-UA"/>
        </w:rPr>
        <w:t>щомісячного довічного грошового утримання</w:t>
      </w:r>
      <w:r w:rsidR="006F1991">
        <w:rPr>
          <w:rFonts w:ascii="Times New Roman" w:hAnsi="Times New Roman" w:cs="Times New Roman"/>
          <w:sz w:val="26"/>
          <w:szCs w:val="26"/>
          <w:lang w:val="uk-UA"/>
        </w:rPr>
        <w:t xml:space="preserve"> </w:t>
      </w:r>
      <w:r w:rsidR="007322D9">
        <w:rPr>
          <w:rFonts w:ascii="Times New Roman" w:hAnsi="Times New Roman" w:cs="Times New Roman"/>
          <w:sz w:val="26"/>
          <w:szCs w:val="26"/>
          <w:lang w:val="uk-UA"/>
        </w:rPr>
        <w:t xml:space="preserve">в сумі </w:t>
      </w:r>
      <w:r w:rsidR="007322D9" w:rsidRPr="007322D9">
        <w:rPr>
          <w:rFonts w:ascii="Times New Roman" w:hAnsi="Times New Roman" w:cs="Times New Roman"/>
          <w:color w:val="000000"/>
          <w:sz w:val="26"/>
          <w:szCs w:val="26"/>
          <w:shd w:val="clear" w:color="auto" w:fill="FFFFFF"/>
          <w:lang w:val="uk-UA"/>
        </w:rPr>
        <w:t>125</w:t>
      </w:r>
      <w:r w:rsidR="007322D9">
        <w:rPr>
          <w:rFonts w:ascii="Times New Roman" w:hAnsi="Times New Roman" w:cs="Times New Roman"/>
          <w:color w:val="000000"/>
          <w:sz w:val="26"/>
          <w:szCs w:val="26"/>
          <w:shd w:val="clear" w:color="auto" w:fill="FFFFFF"/>
        </w:rPr>
        <w:t> </w:t>
      </w:r>
      <w:r w:rsidR="007322D9" w:rsidRPr="007322D9">
        <w:rPr>
          <w:rFonts w:ascii="Times New Roman" w:hAnsi="Times New Roman" w:cs="Times New Roman"/>
          <w:color w:val="000000"/>
          <w:sz w:val="26"/>
          <w:szCs w:val="26"/>
          <w:shd w:val="clear" w:color="auto" w:fill="FFFFFF"/>
          <w:lang w:val="uk-UA"/>
        </w:rPr>
        <w:t xml:space="preserve">331,75 </w:t>
      </w:r>
      <w:r w:rsidR="0097692F">
        <w:rPr>
          <w:rFonts w:ascii="Times New Roman" w:hAnsi="Times New Roman" w:cs="Times New Roman"/>
          <w:color w:val="000000"/>
          <w:sz w:val="26"/>
          <w:szCs w:val="26"/>
          <w:shd w:val="clear" w:color="auto" w:fill="FFFFFF"/>
          <w:lang w:val="uk-UA"/>
        </w:rPr>
        <w:t>(сто двадцять п</w:t>
      </w:r>
      <w:r w:rsidR="0097692F" w:rsidRPr="0097692F">
        <w:rPr>
          <w:rFonts w:ascii="Times New Roman" w:hAnsi="Times New Roman" w:cs="Times New Roman"/>
          <w:color w:val="000000"/>
          <w:sz w:val="26"/>
          <w:szCs w:val="26"/>
          <w:shd w:val="clear" w:color="auto" w:fill="FFFFFF"/>
          <w:lang w:val="uk-UA"/>
        </w:rPr>
        <w:t>’</w:t>
      </w:r>
      <w:r w:rsidR="0097692F">
        <w:rPr>
          <w:rFonts w:ascii="Times New Roman" w:hAnsi="Times New Roman" w:cs="Times New Roman"/>
          <w:color w:val="000000"/>
          <w:sz w:val="26"/>
          <w:szCs w:val="26"/>
          <w:shd w:val="clear" w:color="auto" w:fill="FFFFFF"/>
          <w:lang w:val="uk-UA"/>
        </w:rPr>
        <w:t xml:space="preserve">ять тисяч триста тридцять одна грн. 75 коп.) </w:t>
      </w:r>
      <w:r w:rsidR="007322D9" w:rsidRPr="007322D9">
        <w:rPr>
          <w:rFonts w:ascii="Times New Roman" w:hAnsi="Times New Roman" w:cs="Times New Roman"/>
          <w:color w:val="000000"/>
          <w:sz w:val="26"/>
          <w:szCs w:val="26"/>
          <w:shd w:val="clear" w:color="auto" w:fill="FFFFFF"/>
          <w:lang w:val="uk-UA"/>
        </w:rPr>
        <w:t>грн.</w:t>
      </w:r>
    </w:p>
    <w:p w14:paraId="29420780" w14:textId="77777777" w:rsidR="00503E30" w:rsidRPr="00913E15" w:rsidRDefault="00503E30" w:rsidP="008B147B">
      <w:pPr>
        <w:pStyle w:val="a5"/>
        <w:spacing w:line="276" w:lineRule="auto"/>
        <w:ind w:left="502"/>
        <w:jc w:val="both"/>
        <w:rPr>
          <w:rFonts w:ascii="Times New Roman" w:hAnsi="Times New Roman" w:cs="Times New Roman"/>
          <w:bCs/>
          <w:iCs/>
          <w:sz w:val="26"/>
          <w:szCs w:val="26"/>
          <w:lang w:val="uk-UA"/>
        </w:rPr>
      </w:pPr>
    </w:p>
    <w:p w14:paraId="180282AF" w14:textId="77777777" w:rsidR="002511EA" w:rsidRDefault="00503E30" w:rsidP="002511EA">
      <w:pPr>
        <w:pStyle w:val="a5"/>
        <w:spacing w:line="276" w:lineRule="auto"/>
        <w:ind w:firstLine="567"/>
        <w:jc w:val="both"/>
        <w:rPr>
          <w:rFonts w:ascii="Times New Roman" w:hAnsi="Times New Roman" w:cs="Times New Roman"/>
          <w:b/>
          <w:iCs/>
          <w:sz w:val="26"/>
          <w:szCs w:val="26"/>
          <w:u w:val="single"/>
          <w:lang w:val="uk-UA"/>
        </w:rPr>
      </w:pPr>
      <w:r w:rsidRPr="002511EA">
        <w:rPr>
          <w:rFonts w:ascii="Times New Roman" w:hAnsi="Times New Roman" w:cs="Times New Roman"/>
          <w:b/>
          <w:iCs/>
          <w:sz w:val="26"/>
          <w:szCs w:val="26"/>
          <w:u w:val="single"/>
          <w:lang w:val="uk-UA"/>
        </w:rPr>
        <w:t xml:space="preserve">Додатки: </w:t>
      </w:r>
    </w:p>
    <w:p w14:paraId="75B61B28" w14:textId="12615A55" w:rsidR="002511EA" w:rsidRDefault="004B3591" w:rsidP="004B3591">
      <w:pPr>
        <w:pStyle w:val="a5"/>
        <w:spacing w:line="276" w:lineRule="auto"/>
        <w:ind w:firstLine="567"/>
        <w:jc w:val="both"/>
        <w:rPr>
          <w:rFonts w:ascii="Times New Roman" w:hAnsi="Times New Roman" w:cs="Times New Roman"/>
          <w:bCs/>
          <w:iCs/>
          <w:sz w:val="26"/>
          <w:szCs w:val="26"/>
          <w:lang w:val="uk-UA"/>
        </w:rPr>
      </w:pPr>
      <w:r>
        <w:rPr>
          <w:rFonts w:ascii="Times New Roman" w:hAnsi="Times New Roman" w:cs="Times New Roman"/>
          <w:bCs/>
          <w:iCs/>
          <w:sz w:val="26"/>
          <w:szCs w:val="26"/>
          <w:lang w:val="uk-UA"/>
        </w:rPr>
        <w:t xml:space="preserve">1. </w:t>
      </w:r>
      <w:r w:rsidR="00503E30" w:rsidRPr="00913E15">
        <w:rPr>
          <w:rFonts w:ascii="Times New Roman" w:hAnsi="Times New Roman" w:cs="Times New Roman"/>
          <w:bCs/>
          <w:iCs/>
          <w:sz w:val="26"/>
          <w:szCs w:val="26"/>
          <w:lang w:val="uk-UA"/>
        </w:rPr>
        <w:t>Завірена копія паспорт</w:t>
      </w:r>
      <w:r w:rsidR="008D513B">
        <w:rPr>
          <w:rFonts w:ascii="Times New Roman" w:hAnsi="Times New Roman" w:cs="Times New Roman"/>
          <w:bCs/>
          <w:iCs/>
          <w:sz w:val="26"/>
          <w:szCs w:val="26"/>
          <w:lang w:val="uk-UA"/>
        </w:rPr>
        <w:t>а</w:t>
      </w:r>
      <w:r w:rsidR="00503E30" w:rsidRPr="00913E15">
        <w:rPr>
          <w:rFonts w:ascii="Times New Roman" w:hAnsi="Times New Roman" w:cs="Times New Roman"/>
          <w:bCs/>
          <w:iCs/>
          <w:sz w:val="26"/>
          <w:szCs w:val="26"/>
          <w:lang w:val="uk-UA"/>
        </w:rPr>
        <w:t xml:space="preserve"> та ІНН Позивача – Шевченк</w:t>
      </w:r>
      <w:r>
        <w:rPr>
          <w:rFonts w:ascii="Times New Roman" w:hAnsi="Times New Roman" w:cs="Times New Roman"/>
          <w:bCs/>
          <w:iCs/>
          <w:sz w:val="26"/>
          <w:szCs w:val="26"/>
          <w:lang w:val="uk-UA"/>
        </w:rPr>
        <w:t>а</w:t>
      </w:r>
      <w:r w:rsidR="00503E30" w:rsidRPr="00913E15">
        <w:rPr>
          <w:rFonts w:ascii="Times New Roman" w:hAnsi="Times New Roman" w:cs="Times New Roman"/>
          <w:bCs/>
          <w:iCs/>
          <w:sz w:val="26"/>
          <w:szCs w:val="26"/>
          <w:lang w:val="uk-UA"/>
        </w:rPr>
        <w:t xml:space="preserve"> Е.О. (надається завірена копія, оригінал перебуває у Позивача)</w:t>
      </w:r>
      <w:r w:rsidR="002511EA">
        <w:rPr>
          <w:rFonts w:ascii="Times New Roman" w:hAnsi="Times New Roman" w:cs="Times New Roman"/>
          <w:bCs/>
          <w:iCs/>
          <w:sz w:val="26"/>
          <w:szCs w:val="26"/>
          <w:lang w:val="uk-UA"/>
        </w:rPr>
        <w:t>.</w:t>
      </w:r>
    </w:p>
    <w:p w14:paraId="3B09D16F" w14:textId="30CB9387" w:rsidR="004B3591" w:rsidRDefault="009A5029" w:rsidP="009A5029">
      <w:pPr>
        <w:pStyle w:val="a5"/>
        <w:spacing w:line="276" w:lineRule="auto"/>
        <w:ind w:firstLine="567"/>
        <w:jc w:val="both"/>
        <w:rPr>
          <w:rFonts w:ascii="Times New Roman" w:hAnsi="Times New Roman" w:cs="Times New Roman"/>
          <w:bCs/>
          <w:iCs/>
          <w:sz w:val="26"/>
          <w:szCs w:val="26"/>
          <w:lang w:val="uk-UA"/>
        </w:rPr>
      </w:pPr>
      <w:r>
        <w:rPr>
          <w:rFonts w:ascii="Times New Roman" w:hAnsi="Times New Roman" w:cs="Times New Roman"/>
          <w:bCs/>
          <w:iCs/>
          <w:sz w:val="26"/>
          <w:szCs w:val="26"/>
          <w:lang w:val="uk-UA"/>
        </w:rPr>
        <w:t xml:space="preserve">2. </w:t>
      </w:r>
      <w:r w:rsidR="004B3591">
        <w:rPr>
          <w:rFonts w:ascii="Times New Roman" w:hAnsi="Times New Roman" w:cs="Times New Roman"/>
          <w:bCs/>
          <w:iCs/>
          <w:sz w:val="26"/>
          <w:szCs w:val="26"/>
          <w:lang w:val="uk-UA"/>
        </w:rPr>
        <w:t>Завірена копія довідки про заробітну плату для обчислення щомісячного довічного грошового утримання судді у відставці</w:t>
      </w:r>
      <w:r w:rsidR="008D513B">
        <w:rPr>
          <w:rFonts w:ascii="Times New Roman" w:hAnsi="Times New Roman" w:cs="Times New Roman"/>
          <w:bCs/>
          <w:iCs/>
          <w:sz w:val="26"/>
          <w:szCs w:val="26"/>
          <w:lang w:val="uk-UA"/>
        </w:rPr>
        <w:t xml:space="preserve"> (надається завірена копія)</w:t>
      </w:r>
      <w:r>
        <w:rPr>
          <w:rFonts w:ascii="Times New Roman" w:hAnsi="Times New Roman" w:cs="Times New Roman"/>
          <w:bCs/>
          <w:iCs/>
          <w:sz w:val="26"/>
          <w:szCs w:val="26"/>
          <w:lang w:val="uk-UA"/>
        </w:rPr>
        <w:t>.</w:t>
      </w:r>
    </w:p>
    <w:p w14:paraId="6908C7F8" w14:textId="65EECC28" w:rsidR="00517486" w:rsidRDefault="00476070" w:rsidP="00517486">
      <w:pPr>
        <w:pStyle w:val="a5"/>
        <w:spacing w:line="276" w:lineRule="auto"/>
        <w:ind w:firstLine="567"/>
        <w:jc w:val="both"/>
        <w:rPr>
          <w:rFonts w:ascii="Times New Roman" w:hAnsi="Times New Roman" w:cs="Times New Roman"/>
          <w:bCs/>
          <w:iCs/>
          <w:sz w:val="26"/>
          <w:szCs w:val="26"/>
          <w:lang w:val="uk-UA"/>
        </w:rPr>
      </w:pPr>
      <w:r>
        <w:rPr>
          <w:rFonts w:ascii="Times New Roman" w:hAnsi="Times New Roman" w:cs="Times New Roman"/>
          <w:bCs/>
          <w:iCs/>
          <w:sz w:val="26"/>
          <w:szCs w:val="26"/>
          <w:lang w:val="uk-UA"/>
        </w:rPr>
        <w:t>3</w:t>
      </w:r>
      <w:r w:rsidR="002511EA">
        <w:rPr>
          <w:rFonts w:ascii="Times New Roman" w:hAnsi="Times New Roman" w:cs="Times New Roman"/>
          <w:bCs/>
          <w:iCs/>
          <w:sz w:val="26"/>
          <w:szCs w:val="26"/>
          <w:lang w:val="uk-UA"/>
        </w:rPr>
        <w:t xml:space="preserve">. </w:t>
      </w:r>
      <w:r w:rsidR="00503E30" w:rsidRPr="00913E15">
        <w:rPr>
          <w:rFonts w:ascii="Times New Roman" w:hAnsi="Times New Roman" w:cs="Times New Roman"/>
          <w:bCs/>
          <w:iCs/>
          <w:sz w:val="26"/>
          <w:szCs w:val="26"/>
          <w:lang w:val="uk-UA"/>
        </w:rPr>
        <w:t>Завірена копія довідки № 07.1-11/110 від 16.03.2020</w:t>
      </w:r>
      <w:r w:rsidR="00FB6620" w:rsidRPr="00913E15">
        <w:rPr>
          <w:rFonts w:ascii="Times New Roman" w:hAnsi="Times New Roman" w:cs="Times New Roman"/>
          <w:bCs/>
          <w:iCs/>
          <w:sz w:val="26"/>
          <w:szCs w:val="26"/>
          <w:lang w:val="uk-UA"/>
        </w:rPr>
        <w:t xml:space="preserve"> року</w:t>
      </w:r>
      <w:r w:rsidR="00503E30" w:rsidRPr="00913E15">
        <w:rPr>
          <w:rFonts w:ascii="Times New Roman" w:hAnsi="Times New Roman" w:cs="Times New Roman"/>
          <w:bCs/>
          <w:iCs/>
          <w:sz w:val="26"/>
          <w:szCs w:val="26"/>
          <w:lang w:val="uk-UA"/>
        </w:rPr>
        <w:t xml:space="preserve"> (</w:t>
      </w:r>
      <w:r w:rsidR="000B6854" w:rsidRPr="00913E15">
        <w:rPr>
          <w:rFonts w:ascii="Times New Roman" w:hAnsi="Times New Roman" w:cs="Times New Roman"/>
          <w:bCs/>
          <w:iCs/>
          <w:sz w:val="26"/>
          <w:szCs w:val="26"/>
          <w:lang w:val="uk-UA"/>
        </w:rPr>
        <w:t xml:space="preserve">надається завірена копія, </w:t>
      </w:r>
      <w:r w:rsidR="00503E30" w:rsidRPr="00913E15">
        <w:rPr>
          <w:rFonts w:ascii="Times New Roman" w:hAnsi="Times New Roman" w:cs="Times New Roman"/>
          <w:bCs/>
          <w:iCs/>
          <w:sz w:val="26"/>
          <w:szCs w:val="26"/>
          <w:lang w:val="uk-UA"/>
        </w:rPr>
        <w:t>оригінал перебуває в Головному управлінні Пенсійного фонду в м. Києві)</w:t>
      </w:r>
      <w:r w:rsidR="002511EA">
        <w:rPr>
          <w:rFonts w:ascii="Times New Roman" w:hAnsi="Times New Roman" w:cs="Times New Roman"/>
          <w:bCs/>
          <w:iCs/>
          <w:sz w:val="26"/>
          <w:szCs w:val="26"/>
          <w:lang w:val="uk-UA"/>
        </w:rPr>
        <w:t>.</w:t>
      </w:r>
    </w:p>
    <w:p w14:paraId="3DDB9812" w14:textId="46D5A9E8" w:rsidR="00517486" w:rsidRDefault="00476070" w:rsidP="00517486">
      <w:pPr>
        <w:pStyle w:val="a5"/>
        <w:spacing w:line="276" w:lineRule="auto"/>
        <w:ind w:firstLine="567"/>
        <w:jc w:val="both"/>
        <w:rPr>
          <w:rFonts w:ascii="Times New Roman" w:hAnsi="Times New Roman" w:cs="Times New Roman"/>
          <w:bCs/>
          <w:iCs/>
          <w:sz w:val="26"/>
          <w:szCs w:val="26"/>
          <w:lang w:val="uk-UA"/>
        </w:rPr>
      </w:pPr>
      <w:r>
        <w:rPr>
          <w:rFonts w:ascii="Times New Roman" w:hAnsi="Times New Roman" w:cs="Times New Roman"/>
          <w:bCs/>
          <w:iCs/>
          <w:sz w:val="26"/>
          <w:szCs w:val="26"/>
          <w:lang w:val="uk-UA"/>
        </w:rPr>
        <w:t>4</w:t>
      </w:r>
      <w:r w:rsidR="00517486">
        <w:rPr>
          <w:rFonts w:ascii="Times New Roman" w:hAnsi="Times New Roman" w:cs="Times New Roman"/>
          <w:bCs/>
          <w:iCs/>
          <w:sz w:val="26"/>
          <w:szCs w:val="26"/>
          <w:lang w:val="uk-UA"/>
        </w:rPr>
        <w:t xml:space="preserve">. </w:t>
      </w:r>
      <w:r w:rsidR="00503E30" w:rsidRPr="00913E15">
        <w:rPr>
          <w:rFonts w:ascii="Times New Roman" w:hAnsi="Times New Roman" w:cs="Times New Roman"/>
          <w:bCs/>
          <w:iCs/>
          <w:sz w:val="26"/>
          <w:szCs w:val="26"/>
          <w:lang w:val="uk-UA"/>
        </w:rPr>
        <w:t>Завірена копія рішення Головного управління Пенсійного фонду України в м. Києві № 2600-0311-8/52214 від 29.04.2020 року (</w:t>
      </w:r>
      <w:r w:rsidR="000B6854" w:rsidRPr="00913E15">
        <w:rPr>
          <w:rFonts w:ascii="Times New Roman" w:hAnsi="Times New Roman" w:cs="Times New Roman"/>
          <w:bCs/>
          <w:iCs/>
          <w:sz w:val="26"/>
          <w:szCs w:val="26"/>
          <w:lang w:val="uk-UA"/>
        </w:rPr>
        <w:t>надається завірена копія, оригінал перебуває у Позивача)</w:t>
      </w:r>
      <w:r w:rsidR="00517486">
        <w:rPr>
          <w:rFonts w:ascii="Times New Roman" w:hAnsi="Times New Roman" w:cs="Times New Roman"/>
          <w:bCs/>
          <w:iCs/>
          <w:sz w:val="26"/>
          <w:szCs w:val="26"/>
          <w:lang w:val="uk-UA"/>
        </w:rPr>
        <w:t>.</w:t>
      </w:r>
    </w:p>
    <w:p w14:paraId="2B8C1E30" w14:textId="108FFF5B" w:rsidR="00517486" w:rsidRDefault="00476070" w:rsidP="00517486">
      <w:pPr>
        <w:pStyle w:val="a5"/>
        <w:spacing w:line="276" w:lineRule="auto"/>
        <w:ind w:firstLine="567"/>
        <w:jc w:val="both"/>
        <w:rPr>
          <w:rFonts w:ascii="Times New Roman" w:hAnsi="Times New Roman" w:cs="Times New Roman"/>
          <w:bCs/>
          <w:iCs/>
          <w:sz w:val="26"/>
          <w:szCs w:val="26"/>
          <w:lang w:val="uk-UA"/>
        </w:rPr>
      </w:pPr>
      <w:r>
        <w:rPr>
          <w:rFonts w:ascii="Times New Roman" w:hAnsi="Times New Roman" w:cs="Times New Roman"/>
          <w:bCs/>
          <w:iCs/>
          <w:sz w:val="26"/>
          <w:szCs w:val="26"/>
          <w:lang w:val="uk-UA"/>
        </w:rPr>
        <w:t>6</w:t>
      </w:r>
      <w:r w:rsidR="00517486">
        <w:rPr>
          <w:rFonts w:ascii="Times New Roman" w:hAnsi="Times New Roman" w:cs="Times New Roman"/>
          <w:bCs/>
          <w:iCs/>
          <w:sz w:val="26"/>
          <w:szCs w:val="26"/>
          <w:lang w:val="uk-UA"/>
        </w:rPr>
        <w:t xml:space="preserve">. </w:t>
      </w:r>
      <w:r w:rsidR="000B6854" w:rsidRPr="00913E15">
        <w:rPr>
          <w:rFonts w:ascii="Times New Roman" w:hAnsi="Times New Roman" w:cs="Times New Roman"/>
          <w:bCs/>
          <w:iCs/>
          <w:sz w:val="26"/>
          <w:szCs w:val="26"/>
          <w:lang w:val="uk-UA"/>
        </w:rPr>
        <w:t xml:space="preserve">Завірена копія трудової книжки </w:t>
      </w:r>
      <w:r w:rsidR="00C42EFB" w:rsidRPr="00913E15">
        <w:rPr>
          <w:rFonts w:ascii="Times New Roman" w:hAnsi="Times New Roman" w:cs="Times New Roman"/>
          <w:bCs/>
          <w:iCs/>
          <w:sz w:val="26"/>
          <w:szCs w:val="26"/>
          <w:lang w:val="uk-UA"/>
        </w:rPr>
        <w:t>Шевченко Е.О. № БТ-ІІ № 2267837 (надається завірена копія, оригінал перебуває у Позивача)</w:t>
      </w:r>
      <w:r w:rsidR="00517486">
        <w:rPr>
          <w:rFonts w:ascii="Times New Roman" w:hAnsi="Times New Roman" w:cs="Times New Roman"/>
          <w:bCs/>
          <w:iCs/>
          <w:sz w:val="26"/>
          <w:szCs w:val="26"/>
          <w:lang w:val="uk-UA"/>
        </w:rPr>
        <w:t>.</w:t>
      </w:r>
    </w:p>
    <w:p w14:paraId="6BDDEF7D" w14:textId="7F440F09" w:rsidR="00517486" w:rsidRDefault="00476070" w:rsidP="00517486">
      <w:pPr>
        <w:pStyle w:val="a5"/>
        <w:spacing w:line="276" w:lineRule="auto"/>
        <w:ind w:firstLine="567"/>
        <w:jc w:val="both"/>
        <w:rPr>
          <w:rFonts w:ascii="Times New Roman" w:hAnsi="Times New Roman" w:cs="Times New Roman"/>
          <w:bCs/>
          <w:iCs/>
          <w:sz w:val="26"/>
          <w:szCs w:val="26"/>
          <w:lang w:val="uk-UA"/>
        </w:rPr>
      </w:pPr>
      <w:r>
        <w:rPr>
          <w:rFonts w:ascii="Times New Roman" w:hAnsi="Times New Roman" w:cs="Times New Roman"/>
          <w:bCs/>
          <w:iCs/>
          <w:sz w:val="26"/>
          <w:szCs w:val="26"/>
          <w:lang w:val="uk-UA"/>
        </w:rPr>
        <w:t>7</w:t>
      </w:r>
      <w:r w:rsidR="00517486">
        <w:rPr>
          <w:rFonts w:ascii="Times New Roman" w:hAnsi="Times New Roman" w:cs="Times New Roman"/>
          <w:bCs/>
          <w:iCs/>
          <w:sz w:val="26"/>
          <w:szCs w:val="26"/>
          <w:lang w:val="uk-UA"/>
        </w:rPr>
        <w:t xml:space="preserve">. </w:t>
      </w:r>
      <w:r w:rsidR="00C42EFB" w:rsidRPr="00913E15">
        <w:rPr>
          <w:rFonts w:ascii="Times New Roman" w:hAnsi="Times New Roman" w:cs="Times New Roman"/>
          <w:bCs/>
          <w:iCs/>
          <w:sz w:val="26"/>
          <w:szCs w:val="26"/>
          <w:lang w:val="uk-UA"/>
        </w:rPr>
        <w:t>Постанова Верховної Ради України № 1118-</w:t>
      </w:r>
      <w:r w:rsidR="00C42EFB" w:rsidRPr="00913E15">
        <w:rPr>
          <w:rFonts w:ascii="Times New Roman" w:hAnsi="Times New Roman" w:cs="Times New Roman"/>
          <w:bCs/>
          <w:iCs/>
          <w:sz w:val="26"/>
          <w:szCs w:val="26"/>
          <w:lang w:val="en-US"/>
        </w:rPr>
        <w:t>VIII</w:t>
      </w:r>
      <w:r w:rsidR="00C42EFB" w:rsidRPr="00913E15">
        <w:rPr>
          <w:rFonts w:ascii="Times New Roman" w:hAnsi="Times New Roman" w:cs="Times New Roman"/>
          <w:bCs/>
          <w:iCs/>
          <w:sz w:val="26"/>
          <w:szCs w:val="26"/>
        </w:rPr>
        <w:t xml:space="preserve"> </w:t>
      </w:r>
      <w:r w:rsidR="00C42EFB" w:rsidRPr="00913E15">
        <w:rPr>
          <w:rFonts w:ascii="Times New Roman" w:hAnsi="Times New Roman" w:cs="Times New Roman"/>
          <w:bCs/>
          <w:iCs/>
          <w:sz w:val="26"/>
          <w:szCs w:val="26"/>
          <w:lang w:val="uk-UA"/>
        </w:rPr>
        <w:t>від 19.04.2016 року</w:t>
      </w:r>
      <w:r w:rsidR="00517486">
        <w:rPr>
          <w:rFonts w:ascii="Times New Roman" w:hAnsi="Times New Roman" w:cs="Times New Roman"/>
          <w:bCs/>
          <w:iCs/>
          <w:sz w:val="26"/>
          <w:szCs w:val="26"/>
          <w:lang w:val="uk-UA"/>
        </w:rPr>
        <w:t>.</w:t>
      </w:r>
    </w:p>
    <w:p w14:paraId="0457742E" w14:textId="6C955522" w:rsidR="000944FA" w:rsidRPr="000944FA" w:rsidRDefault="00476070" w:rsidP="00517486">
      <w:pPr>
        <w:pStyle w:val="a5"/>
        <w:spacing w:line="276" w:lineRule="auto"/>
        <w:ind w:firstLine="567"/>
        <w:jc w:val="both"/>
        <w:rPr>
          <w:rFonts w:ascii="Times New Roman" w:hAnsi="Times New Roman" w:cs="Times New Roman"/>
          <w:bCs/>
          <w:iCs/>
          <w:sz w:val="26"/>
          <w:szCs w:val="26"/>
          <w:lang w:val="uk-UA"/>
        </w:rPr>
      </w:pPr>
      <w:r>
        <w:rPr>
          <w:rFonts w:ascii="Times New Roman" w:hAnsi="Times New Roman" w:cs="Times New Roman"/>
          <w:bCs/>
          <w:iCs/>
          <w:sz w:val="26"/>
          <w:szCs w:val="26"/>
          <w:lang w:val="uk-UA"/>
        </w:rPr>
        <w:t>8</w:t>
      </w:r>
      <w:r w:rsidR="000944FA">
        <w:rPr>
          <w:rFonts w:ascii="Times New Roman" w:hAnsi="Times New Roman" w:cs="Times New Roman"/>
          <w:bCs/>
          <w:iCs/>
          <w:sz w:val="26"/>
          <w:szCs w:val="26"/>
          <w:lang w:val="uk-UA"/>
        </w:rPr>
        <w:t xml:space="preserve">. Рішення Касаційного адміністративного суду у складі Верховного суду у зразковій справі </w:t>
      </w:r>
      <w:r w:rsidR="000944FA" w:rsidRPr="000944FA">
        <w:rPr>
          <w:rFonts w:ascii="Times New Roman" w:hAnsi="Times New Roman" w:cs="Times New Roman"/>
          <w:color w:val="000000"/>
          <w:sz w:val="26"/>
          <w:szCs w:val="26"/>
        </w:rPr>
        <w:t>№620/1116/20</w:t>
      </w:r>
      <w:r w:rsidR="000944FA">
        <w:rPr>
          <w:rFonts w:ascii="Times New Roman" w:hAnsi="Times New Roman" w:cs="Times New Roman"/>
          <w:color w:val="000000"/>
          <w:sz w:val="26"/>
          <w:szCs w:val="26"/>
          <w:lang w:val="uk-UA"/>
        </w:rPr>
        <w:t xml:space="preserve"> від 16.06.2020р.</w:t>
      </w:r>
    </w:p>
    <w:p w14:paraId="3F99FCE2" w14:textId="0A73E349" w:rsidR="00C42EFB" w:rsidRPr="00517486" w:rsidRDefault="00476070" w:rsidP="00517486">
      <w:pPr>
        <w:pStyle w:val="a5"/>
        <w:spacing w:line="276" w:lineRule="auto"/>
        <w:ind w:firstLine="567"/>
        <w:jc w:val="both"/>
        <w:rPr>
          <w:rFonts w:ascii="Times New Roman" w:hAnsi="Times New Roman" w:cs="Times New Roman"/>
          <w:bCs/>
          <w:iCs/>
          <w:sz w:val="26"/>
          <w:szCs w:val="26"/>
          <w:lang w:val="uk-UA"/>
        </w:rPr>
      </w:pPr>
      <w:r>
        <w:rPr>
          <w:rFonts w:ascii="Times New Roman" w:hAnsi="Times New Roman" w:cs="Times New Roman"/>
          <w:bCs/>
          <w:iCs/>
          <w:sz w:val="26"/>
          <w:szCs w:val="26"/>
          <w:lang w:val="uk-UA"/>
        </w:rPr>
        <w:t>9</w:t>
      </w:r>
      <w:r w:rsidR="00517486" w:rsidRPr="00517486">
        <w:rPr>
          <w:rFonts w:ascii="Times New Roman" w:hAnsi="Times New Roman" w:cs="Times New Roman"/>
          <w:bCs/>
          <w:iCs/>
          <w:sz w:val="26"/>
          <w:szCs w:val="26"/>
          <w:lang w:val="uk-UA"/>
        </w:rPr>
        <w:t xml:space="preserve">. </w:t>
      </w:r>
      <w:r w:rsidR="00C42EFB" w:rsidRPr="00517486">
        <w:rPr>
          <w:rFonts w:ascii="Times New Roman" w:hAnsi="Times New Roman" w:cs="Times New Roman"/>
          <w:bCs/>
          <w:iCs/>
          <w:sz w:val="26"/>
          <w:szCs w:val="26"/>
          <w:shd w:val="clear" w:color="auto" w:fill="FFFFFF"/>
          <w:lang w:val="uk-UA"/>
        </w:rPr>
        <w:t>Копія позовної заяви з доданими матеріалами для Відповідача.</w:t>
      </w:r>
    </w:p>
    <w:p w14:paraId="118745F8" w14:textId="77777777" w:rsidR="00C42EFB" w:rsidRPr="00913E15" w:rsidRDefault="00C42EFB" w:rsidP="008B147B">
      <w:pPr>
        <w:pStyle w:val="a4"/>
        <w:tabs>
          <w:tab w:val="left" w:pos="-142"/>
        </w:tabs>
        <w:spacing w:before="0" w:beforeAutospacing="0" w:after="0" w:afterAutospacing="0" w:line="276" w:lineRule="auto"/>
        <w:ind w:left="862"/>
        <w:contextualSpacing/>
        <w:jc w:val="both"/>
        <w:rPr>
          <w:bCs/>
          <w:iCs/>
          <w:sz w:val="26"/>
          <w:szCs w:val="26"/>
          <w:shd w:val="clear" w:color="auto" w:fill="FFFFFF"/>
          <w:lang w:val="uk-UA"/>
        </w:rPr>
      </w:pPr>
    </w:p>
    <w:p w14:paraId="608B917A" w14:textId="77777777" w:rsidR="00517486" w:rsidRDefault="00517486" w:rsidP="008B147B">
      <w:pPr>
        <w:pStyle w:val="a4"/>
        <w:tabs>
          <w:tab w:val="left" w:pos="426"/>
        </w:tabs>
        <w:spacing w:before="0" w:beforeAutospacing="0" w:after="0" w:afterAutospacing="0" w:line="276" w:lineRule="auto"/>
        <w:ind w:firstLine="567"/>
        <w:contextualSpacing/>
        <w:jc w:val="both"/>
        <w:rPr>
          <w:b/>
          <w:sz w:val="26"/>
          <w:szCs w:val="26"/>
          <w:lang w:val="uk-UA"/>
        </w:rPr>
      </w:pPr>
    </w:p>
    <w:p w14:paraId="7F954CC7" w14:textId="5BA966D4" w:rsidR="00C42EFB" w:rsidRPr="00FE4685" w:rsidRDefault="00C42EFB" w:rsidP="008B147B">
      <w:pPr>
        <w:pStyle w:val="a4"/>
        <w:tabs>
          <w:tab w:val="left" w:pos="426"/>
        </w:tabs>
        <w:spacing w:before="0" w:beforeAutospacing="0" w:after="0" w:afterAutospacing="0" w:line="276" w:lineRule="auto"/>
        <w:ind w:firstLine="567"/>
        <w:contextualSpacing/>
        <w:jc w:val="both"/>
        <w:rPr>
          <w:b/>
          <w:sz w:val="26"/>
          <w:szCs w:val="26"/>
          <w:lang w:val="uk-UA"/>
        </w:rPr>
      </w:pPr>
      <w:r>
        <w:rPr>
          <w:b/>
          <w:sz w:val="26"/>
          <w:szCs w:val="26"/>
          <w:lang w:val="uk-UA"/>
        </w:rPr>
        <w:t xml:space="preserve">«__» </w:t>
      </w:r>
      <w:r w:rsidR="00EA4438">
        <w:rPr>
          <w:b/>
          <w:sz w:val="26"/>
          <w:szCs w:val="26"/>
          <w:lang w:val="uk-UA"/>
        </w:rPr>
        <w:t>липня</w:t>
      </w:r>
      <w:r>
        <w:rPr>
          <w:b/>
          <w:sz w:val="26"/>
          <w:szCs w:val="26"/>
          <w:lang w:val="uk-UA"/>
        </w:rPr>
        <w:t xml:space="preserve"> </w:t>
      </w:r>
      <w:r w:rsidRPr="00FE4685">
        <w:rPr>
          <w:b/>
          <w:sz w:val="26"/>
          <w:szCs w:val="26"/>
          <w:lang w:val="uk-UA"/>
        </w:rPr>
        <w:t xml:space="preserve">2020 року      </w:t>
      </w:r>
    </w:p>
    <w:p w14:paraId="1DAF747E" w14:textId="77777777" w:rsidR="00C42EFB" w:rsidRPr="00FE4685" w:rsidRDefault="00C42EFB" w:rsidP="008B147B">
      <w:pPr>
        <w:pStyle w:val="a4"/>
        <w:tabs>
          <w:tab w:val="left" w:pos="426"/>
        </w:tabs>
        <w:spacing w:before="0" w:beforeAutospacing="0" w:after="0" w:afterAutospacing="0" w:line="276" w:lineRule="auto"/>
        <w:ind w:firstLine="567"/>
        <w:contextualSpacing/>
        <w:jc w:val="both"/>
        <w:rPr>
          <w:b/>
          <w:sz w:val="26"/>
          <w:szCs w:val="26"/>
          <w:lang w:val="uk-UA"/>
        </w:rPr>
      </w:pPr>
      <w:r w:rsidRPr="00FE4685">
        <w:rPr>
          <w:b/>
          <w:sz w:val="26"/>
          <w:szCs w:val="26"/>
          <w:lang w:val="uk-UA"/>
        </w:rPr>
        <w:t xml:space="preserve">            </w:t>
      </w:r>
    </w:p>
    <w:p w14:paraId="6F14C589" w14:textId="77777777" w:rsidR="00C42EFB" w:rsidRDefault="00C42EFB" w:rsidP="008B147B">
      <w:pPr>
        <w:pStyle w:val="a4"/>
        <w:tabs>
          <w:tab w:val="left" w:pos="426"/>
        </w:tabs>
        <w:spacing w:before="0" w:beforeAutospacing="0" w:after="0" w:afterAutospacing="0" w:line="276" w:lineRule="auto"/>
        <w:ind w:firstLine="567"/>
        <w:contextualSpacing/>
        <w:jc w:val="both"/>
        <w:rPr>
          <w:b/>
          <w:sz w:val="26"/>
          <w:szCs w:val="26"/>
          <w:lang w:val="uk-UA"/>
        </w:rPr>
      </w:pPr>
      <w:r w:rsidRPr="00FE4685">
        <w:rPr>
          <w:b/>
          <w:sz w:val="26"/>
          <w:szCs w:val="26"/>
          <w:lang w:val="uk-UA"/>
        </w:rPr>
        <w:t xml:space="preserve">З повагою, </w:t>
      </w:r>
    </w:p>
    <w:p w14:paraId="0AEB08B7" w14:textId="77777777" w:rsidR="00C42EFB" w:rsidRPr="00FE4685" w:rsidRDefault="00C42EFB" w:rsidP="008B147B">
      <w:pPr>
        <w:pStyle w:val="a4"/>
        <w:tabs>
          <w:tab w:val="left" w:pos="426"/>
        </w:tabs>
        <w:spacing w:before="0" w:beforeAutospacing="0" w:after="0" w:afterAutospacing="0" w:line="276" w:lineRule="auto"/>
        <w:ind w:firstLine="567"/>
        <w:contextualSpacing/>
        <w:jc w:val="both"/>
        <w:rPr>
          <w:b/>
          <w:sz w:val="26"/>
          <w:szCs w:val="26"/>
          <w:lang w:val="uk-UA"/>
        </w:rPr>
      </w:pPr>
      <w:r>
        <w:rPr>
          <w:b/>
          <w:sz w:val="26"/>
          <w:szCs w:val="26"/>
          <w:lang w:val="uk-UA"/>
        </w:rPr>
        <w:t xml:space="preserve">Позивач </w:t>
      </w:r>
    </w:p>
    <w:p w14:paraId="75BA1657" w14:textId="77777777" w:rsidR="00C42EFB" w:rsidRPr="00FE4685" w:rsidRDefault="00C42EFB" w:rsidP="008B147B">
      <w:pPr>
        <w:pStyle w:val="a4"/>
        <w:tabs>
          <w:tab w:val="left" w:pos="426"/>
        </w:tabs>
        <w:spacing w:before="0" w:beforeAutospacing="0" w:after="0" w:afterAutospacing="0" w:line="276" w:lineRule="auto"/>
        <w:ind w:firstLine="567"/>
        <w:contextualSpacing/>
        <w:jc w:val="both"/>
        <w:rPr>
          <w:b/>
          <w:sz w:val="26"/>
          <w:szCs w:val="26"/>
          <w:lang w:val="uk-UA"/>
        </w:rPr>
      </w:pPr>
      <w:r>
        <w:rPr>
          <w:b/>
          <w:sz w:val="26"/>
          <w:szCs w:val="26"/>
          <w:lang w:val="uk-UA"/>
        </w:rPr>
        <w:t>Шевченко Едуард Олександрович                                                 /</w:t>
      </w:r>
      <w:r w:rsidRPr="00FE4685">
        <w:rPr>
          <w:b/>
          <w:sz w:val="26"/>
          <w:szCs w:val="26"/>
          <w:lang w:val="uk-UA"/>
        </w:rPr>
        <w:t>_______________</w:t>
      </w:r>
      <w:r>
        <w:rPr>
          <w:b/>
          <w:sz w:val="26"/>
          <w:szCs w:val="26"/>
          <w:lang w:val="uk-UA"/>
        </w:rPr>
        <w:t>/</w:t>
      </w:r>
    </w:p>
    <w:p w14:paraId="7EF7FAD7" w14:textId="77777777" w:rsidR="00C42EFB" w:rsidRPr="00FE4685" w:rsidRDefault="00C42EFB" w:rsidP="00C42EFB">
      <w:pPr>
        <w:pStyle w:val="a4"/>
        <w:tabs>
          <w:tab w:val="left" w:pos="426"/>
        </w:tabs>
        <w:spacing w:before="0" w:beforeAutospacing="0" w:after="0" w:afterAutospacing="0"/>
        <w:ind w:firstLine="567"/>
        <w:contextualSpacing/>
        <w:jc w:val="both"/>
        <w:rPr>
          <w:b/>
          <w:sz w:val="26"/>
          <w:szCs w:val="26"/>
          <w:lang w:val="uk-UA"/>
        </w:rPr>
      </w:pPr>
    </w:p>
    <w:p w14:paraId="0A5F1866" w14:textId="77777777" w:rsidR="00C42EFB" w:rsidRPr="001C7A1F" w:rsidRDefault="00C42EFB" w:rsidP="00C42EFB">
      <w:pPr>
        <w:pStyle w:val="a4"/>
        <w:tabs>
          <w:tab w:val="left" w:pos="-142"/>
        </w:tabs>
        <w:spacing w:before="0" w:beforeAutospacing="0" w:after="0" w:afterAutospacing="0"/>
        <w:ind w:left="862"/>
        <w:contextualSpacing/>
        <w:jc w:val="both"/>
        <w:rPr>
          <w:sz w:val="26"/>
          <w:szCs w:val="26"/>
          <w:lang w:val="uk-UA"/>
        </w:rPr>
      </w:pPr>
    </w:p>
    <w:p w14:paraId="7D37B221" w14:textId="77777777" w:rsidR="00A531DE" w:rsidRPr="000B6854" w:rsidRDefault="00A531DE" w:rsidP="000B6854">
      <w:pPr>
        <w:tabs>
          <w:tab w:val="left" w:pos="4253"/>
        </w:tabs>
        <w:spacing w:after="0" w:line="240" w:lineRule="auto"/>
        <w:ind w:firstLine="567"/>
        <w:jc w:val="both"/>
        <w:rPr>
          <w:rFonts w:ascii="Times New Roman" w:hAnsi="Times New Roman" w:cs="Times New Roman"/>
          <w:sz w:val="26"/>
          <w:szCs w:val="26"/>
        </w:rPr>
      </w:pPr>
    </w:p>
    <w:p w14:paraId="5CB99B37" w14:textId="77777777" w:rsidR="00AC2631" w:rsidRPr="00503E30" w:rsidRDefault="00AC2631" w:rsidP="00503E30">
      <w:pPr>
        <w:spacing w:after="0" w:line="240" w:lineRule="auto"/>
        <w:ind w:left="2835" w:firstLine="284"/>
        <w:rPr>
          <w:rFonts w:ascii="Times New Roman" w:hAnsi="Times New Roman" w:cs="Times New Roman"/>
          <w:sz w:val="26"/>
          <w:szCs w:val="26"/>
        </w:rPr>
      </w:pPr>
    </w:p>
    <w:p w14:paraId="5784774D" w14:textId="77777777" w:rsidR="00F5198D" w:rsidRPr="00503E30" w:rsidRDefault="00F5198D" w:rsidP="00503E30">
      <w:pPr>
        <w:spacing w:after="0" w:line="240" w:lineRule="auto"/>
        <w:ind w:left="2835" w:firstLine="284"/>
        <w:rPr>
          <w:rFonts w:ascii="Times New Roman" w:hAnsi="Times New Roman" w:cs="Times New Roman"/>
          <w:sz w:val="26"/>
          <w:szCs w:val="26"/>
        </w:rPr>
      </w:pPr>
    </w:p>
    <w:sectPr w:rsidR="00F5198D" w:rsidRPr="00503E30" w:rsidSect="00AC2631">
      <w:pgSz w:w="11906" w:h="16838"/>
      <w:pgMar w:top="1134" w:right="850" w:bottom="1134"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8B40465"/>
    <w:multiLevelType w:val="hybridMultilevel"/>
    <w:tmpl w:val="B9DCB618"/>
    <w:lvl w:ilvl="0" w:tplc="0419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15:restartNumberingAfterBreak="0">
    <w:nsid w:val="092C1798"/>
    <w:multiLevelType w:val="hybridMultilevel"/>
    <w:tmpl w:val="2E0CCEB4"/>
    <w:lvl w:ilvl="0" w:tplc="1E527710">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 w15:restartNumberingAfterBreak="0">
    <w:nsid w:val="24BA2D30"/>
    <w:multiLevelType w:val="hybridMultilevel"/>
    <w:tmpl w:val="6BE24A46"/>
    <w:lvl w:ilvl="0" w:tplc="D206B312">
      <w:start w:val="1"/>
      <w:numFmt w:val="decimal"/>
      <w:lvlText w:val="%1."/>
      <w:lvlJc w:val="left"/>
      <w:pPr>
        <w:ind w:left="927" w:hanging="360"/>
      </w:pPr>
      <w:rPr>
        <w:rFonts w:hint="default"/>
      </w:rPr>
    </w:lvl>
    <w:lvl w:ilvl="1" w:tplc="20000019" w:tentative="1">
      <w:start w:val="1"/>
      <w:numFmt w:val="lowerLetter"/>
      <w:lvlText w:val="%2."/>
      <w:lvlJc w:val="left"/>
      <w:pPr>
        <w:ind w:left="1647" w:hanging="360"/>
      </w:pPr>
    </w:lvl>
    <w:lvl w:ilvl="2" w:tplc="2000001B" w:tentative="1">
      <w:start w:val="1"/>
      <w:numFmt w:val="lowerRoman"/>
      <w:lvlText w:val="%3."/>
      <w:lvlJc w:val="right"/>
      <w:pPr>
        <w:ind w:left="2367" w:hanging="180"/>
      </w:pPr>
    </w:lvl>
    <w:lvl w:ilvl="3" w:tplc="2000000F" w:tentative="1">
      <w:start w:val="1"/>
      <w:numFmt w:val="decimal"/>
      <w:lvlText w:val="%4."/>
      <w:lvlJc w:val="left"/>
      <w:pPr>
        <w:ind w:left="3087" w:hanging="360"/>
      </w:pPr>
    </w:lvl>
    <w:lvl w:ilvl="4" w:tplc="20000019" w:tentative="1">
      <w:start w:val="1"/>
      <w:numFmt w:val="lowerLetter"/>
      <w:lvlText w:val="%5."/>
      <w:lvlJc w:val="left"/>
      <w:pPr>
        <w:ind w:left="3807" w:hanging="360"/>
      </w:pPr>
    </w:lvl>
    <w:lvl w:ilvl="5" w:tplc="2000001B" w:tentative="1">
      <w:start w:val="1"/>
      <w:numFmt w:val="lowerRoman"/>
      <w:lvlText w:val="%6."/>
      <w:lvlJc w:val="right"/>
      <w:pPr>
        <w:ind w:left="4527" w:hanging="180"/>
      </w:pPr>
    </w:lvl>
    <w:lvl w:ilvl="6" w:tplc="2000000F" w:tentative="1">
      <w:start w:val="1"/>
      <w:numFmt w:val="decimal"/>
      <w:lvlText w:val="%7."/>
      <w:lvlJc w:val="left"/>
      <w:pPr>
        <w:ind w:left="5247" w:hanging="360"/>
      </w:pPr>
    </w:lvl>
    <w:lvl w:ilvl="7" w:tplc="20000019" w:tentative="1">
      <w:start w:val="1"/>
      <w:numFmt w:val="lowerLetter"/>
      <w:lvlText w:val="%8."/>
      <w:lvlJc w:val="left"/>
      <w:pPr>
        <w:ind w:left="5967" w:hanging="360"/>
      </w:pPr>
    </w:lvl>
    <w:lvl w:ilvl="8" w:tplc="2000001B" w:tentative="1">
      <w:start w:val="1"/>
      <w:numFmt w:val="lowerRoman"/>
      <w:lvlText w:val="%9."/>
      <w:lvlJc w:val="right"/>
      <w:pPr>
        <w:ind w:left="6687" w:hanging="180"/>
      </w:pPr>
    </w:lvl>
  </w:abstractNum>
  <w:abstractNum w:abstractNumId="3" w15:restartNumberingAfterBreak="0">
    <w:nsid w:val="5986432D"/>
    <w:multiLevelType w:val="hybridMultilevel"/>
    <w:tmpl w:val="95543426"/>
    <w:lvl w:ilvl="0" w:tplc="2666865A">
      <w:start w:val="6"/>
      <w:numFmt w:val="bullet"/>
      <w:lvlText w:val="-"/>
      <w:lvlJc w:val="left"/>
      <w:pPr>
        <w:ind w:left="987" w:hanging="360"/>
      </w:pPr>
      <w:rPr>
        <w:rFonts w:ascii="Times New Roman" w:eastAsiaTheme="minorHAnsi" w:hAnsi="Times New Roman" w:cs="Times New Roman" w:hint="default"/>
      </w:rPr>
    </w:lvl>
    <w:lvl w:ilvl="1" w:tplc="20000003" w:tentative="1">
      <w:start w:val="1"/>
      <w:numFmt w:val="bullet"/>
      <w:lvlText w:val="o"/>
      <w:lvlJc w:val="left"/>
      <w:pPr>
        <w:ind w:left="1707" w:hanging="360"/>
      </w:pPr>
      <w:rPr>
        <w:rFonts w:ascii="Courier New" w:hAnsi="Courier New" w:cs="Courier New" w:hint="default"/>
      </w:rPr>
    </w:lvl>
    <w:lvl w:ilvl="2" w:tplc="20000005" w:tentative="1">
      <w:start w:val="1"/>
      <w:numFmt w:val="bullet"/>
      <w:lvlText w:val=""/>
      <w:lvlJc w:val="left"/>
      <w:pPr>
        <w:ind w:left="2427" w:hanging="360"/>
      </w:pPr>
      <w:rPr>
        <w:rFonts w:ascii="Wingdings" w:hAnsi="Wingdings" w:hint="default"/>
      </w:rPr>
    </w:lvl>
    <w:lvl w:ilvl="3" w:tplc="20000001" w:tentative="1">
      <w:start w:val="1"/>
      <w:numFmt w:val="bullet"/>
      <w:lvlText w:val=""/>
      <w:lvlJc w:val="left"/>
      <w:pPr>
        <w:ind w:left="3147" w:hanging="360"/>
      </w:pPr>
      <w:rPr>
        <w:rFonts w:ascii="Symbol" w:hAnsi="Symbol" w:hint="default"/>
      </w:rPr>
    </w:lvl>
    <w:lvl w:ilvl="4" w:tplc="20000003" w:tentative="1">
      <w:start w:val="1"/>
      <w:numFmt w:val="bullet"/>
      <w:lvlText w:val="o"/>
      <w:lvlJc w:val="left"/>
      <w:pPr>
        <w:ind w:left="3867" w:hanging="360"/>
      </w:pPr>
      <w:rPr>
        <w:rFonts w:ascii="Courier New" w:hAnsi="Courier New" w:cs="Courier New" w:hint="default"/>
      </w:rPr>
    </w:lvl>
    <w:lvl w:ilvl="5" w:tplc="20000005" w:tentative="1">
      <w:start w:val="1"/>
      <w:numFmt w:val="bullet"/>
      <w:lvlText w:val=""/>
      <w:lvlJc w:val="left"/>
      <w:pPr>
        <w:ind w:left="4587" w:hanging="360"/>
      </w:pPr>
      <w:rPr>
        <w:rFonts w:ascii="Wingdings" w:hAnsi="Wingdings" w:hint="default"/>
      </w:rPr>
    </w:lvl>
    <w:lvl w:ilvl="6" w:tplc="20000001" w:tentative="1">
      <w:start w:val="1"/>
      <w:numFmt w:val="bullet"/>
      <w:lvlText w:val=""/>
      <w:lvlJc w:val="left"/>
      <w:pPr>
        <w:ind w:left="5307" w:hanging="360"/>
      </w:pPr>
      <w:rPr>
        <w:rFonts w:ascii="Symbol" w:hAnsi="Symbol" w:hint="default"/>
      </w:rPr>
    </w:lvl>
    <w:lvl w:ilvl="7" w:tplc="20000003" w:tentative="1">
      <w:start w:val="1"/>
      <w:numFmt w:val="bullet"/>
      <w:lvlText w:val="o"/>
      <w:lvlJc w:val="left"/>
      <w:pPr>
        <w:ind w:left="6027" w:hanging="360"/>
      </w:pPr>
      <w:rPr>
        <w:rFonts w:ascii="Courier New" w:hAnsi="Courier New" w:cs="Courier New" w:hint="default"/>
      </w:rPr>
    </w:lvl>
    <w:lvl w:ilvl="8" w:tplc="20000005" w:tentative="1">
      <w:start w:val="1"/>
      <w:numFmt w:val="bullet"/>
      <w:lvlText w:val=""/>
      <w:lvlJc w:val="left"/>
      <w:pPr>
        <w:ind w:left="6747" w:hanging="360"/>
      </w:pPr>
      <w:rPr>
        <w:rFonts w:ascii="Wingdings" w:hAnsi="Wingdings" w:hint="default"/>
      </w:rPr>
    </w:lvl>
  </w:abstractNum>
  <w:abstractNum w:abstractNumId="4" w15:restartNumberingAfterBreak="0">
    <w:nsid w:val="5BAE5C7A"/>
    <w:multiLevelType w:val="hybridMultilevel"/>
    <w:tmpl w:val="01D83AD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5C97561F"/>
    <w:multiLevelType w:val="hybridMultilevel"/>
    <w:tmpl w:val="26A26D26"/>
    <w:lvl w:ilvl="0" w:tplc="9AF2A742">
      <w:start w:val="1"/>
      <w:numFmt w:val="decimal"/>
      <w:lvlText w:val="%1."/>
      <w:lvlJc w:val="left"/>
      <w:pPr>
        <w:ind w:left="927" w:hanging="360"/>
      </w:pPr>
      <w:rPr>
        <w:rFonts w:hint="default"/>
      </w:rPr>
    </w:lvl>
    <w:lvl w:ilvl="1" w:tplc="20000019" w:tentative="1">
      <w:start w:val="1"/>
      <w:numFmt w:val="lowerLetter"/>
      <w:lvlText w:val="%2."/>
      <w:lvlJc w:val="left"/>
      <w:pPr>
        <w:ind w:left="1647" w:hanging="360"/>
      </w:pPr>
    </w:lvl>
    <w:lvl w:ilvl="2" w:tplc="2000001B" w:tentative="1">
      <w:start w:val="1"/>
      <w:numFmt w:val="lowerRoman"/>
      <w:lvlText w:val="%3."/>
      <w:lvlJc w:val="right"/>
      <w:pPr>
        <w:ind w:left="2367" w:hanging="180"/>
      </w:pPr>
    </w:lvl>
    <w:lvl w:ilvl="3" w:tplc="2000000F" w:tentative="1">
      <w:start w:val="1"/>
      <w:numFmt w:val="decimal"/>
      <w:lvlText w:val="%4."/>
      <w:lvlJc w:val="left"/>
      <w:pPr>
        <w:ind w:left="3087" w:hanging="360"/>
      </w:pPr>
    </w:lvl>
    <w:lvl w:ilvl="4" w:tplc="20000019" w:tentative="1">
      <w:start w:val="1"/>
      <w:numFmt w:val="lowerLetter"/>
      <w:lvlText w:val="%5."/>
      <w:lvlJc w:val="left"/>
      <w:pPr>
        <w:ind w:left="3807" w:hanging="360"/>
      </w:pPr>
    </w:lvl>
    <w:lvl w:ilvl="5" w:tplc="2000001B" w:tentative="1">
      <w:start w:val="1"/>
      <w:numFmt w:val="lowerRoman"/>
      <w:lvlText w:val="%6."/>
      <w:lvlJc w:val="right"/>
      <w:pPr>
        <w:ind w:left="4527" w:hanging="180"/>
      </w:pPr>
    </w:lvl>
    <w:lvl w:ilvl="6" w:tplc="2000000F" w:tentative="1">
      <w:start w:val="1"/>
      <w:numFmt w:val="decimal"/>
      <w:lvlText w:val="%7."/>
      <w:lvlJc w:val="left"/>
      <w:pPr>
        <w:ind w:left="5247" w:hanging="360"/>
      </w:pPr>
    </w:lvl>
    <w:lvl w:ilvl="7" w:tplc="20000019" w:tentative="1">
      <w:start w:val="1"/>
      <w:numFmt w:val="lowerLetter"/>
      <w:lvlText w:val="%8."/>
      <w:lvlJc w:val="left"/>
      <w:pPr>
        <w:ind w:left="5967" w:hanging="360"/>
      </w:pPr>
    </w:lvl>
    <w:lvl w:ilvl="8" w:tplc="2000001B" w:tentative="1">
      <w:start w:val="1"/>
      <w:numFmt w:val="lowerRoman"/>
      <w:lvlText w:val="%9."/>
      <w:lvlJc w:val="right"/>
      <w:pPr>
        <w:ind w:left="6687" w:hanging="180"/>
      </w:pPr>
    </w:lvl>
  </w:abstractNum>
  <w:abstractNum w:abstractNumId="6" w15:restartNumberingAfterBreak="0">
    <w:nsid w:val="7D2E17E7"/>
    <w:multiLevelType w:val="hybridMultilevel"/>
    <w:tmpl w:val="9E06F1E8"/>
    <w:lvl w:ilvl="0" w:tplc="5B1CC21E">
      <w:start w:val="1"/>
      <w:numFmt w:val="decimal"/>
      <w:lvlText w:val="%1."/>
      <w:lvlJc w:val="left"/>
      <w:pPr>
        <w:ind w:left="862" w:hanging="360"/>
      </w:pPr>
      <w:rPr>
        <w:rFonts w:hint="default"/>
      </w:r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num w:numId="1">
    <w:abstractNumId w:val="4"/>
  </w:num>
  <w:num w:numId="2">
    <w:abstractNumId w:val="1"/>
  </w:num>
  <w:num w:numId="3">
    <w:abstractNumId w:val="6"/>
  </w:num>
  <w:num w:numId="4">
    <w:abstractNumId w:val="0"/>
  </w:num>
  <w:num w:numId="5">
    <w:abstractNumId w:val="2"/>
  </w:num>
  <w:num w:numId="6">
    <w:abstractNumId w:val="3"/>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1EF7"/>
    <w:rsid w:val="0002208E"/>
    <w:rsid w:val="00065DA5"/>
    <w:rsid w:val="000944FA"/>
    <w:rsid w:val="000B6854"/>
    <w:rsid w:val="000D45DB"/>
    <w:rsid w:val="000D485B"/>
    <w:rsid w:val="000E3F57"/>
    <w:rsid w:val="000F5472"/>
    <w:rsid w:val="00100462"/>
    <w:rsid w:val="00105B9B"/>
    <w:rsid w:val="00134CB2"/>
    <w:rsid w:val="0014035F"/>
    <w:rsid w:val="00185BE0"/>
    <w:rsid w:val="00190709"/>
    <w:rsid w:val="001F6FD4"/>
    <w:rsid w:val="002141B5"/>
    <w:rsid w:val="002177FE"/>
    <w:rsid w:val="002511EA"/>
    <w:rsid w:val="002B090A"/>
    <w:rsid w:val="002B1EF7"/>
    <w:rsid w:val="002C6B71"/>
    <w:rsid w:val="002D49A4"/>
    <w:rsid w:val="002E44BB"/>
    <w:rsid w:val="00335576"/>
    <w:rsid w:val="00356FB5"/>
    <w:rsid w:val="003706E9"/>
    <w:rsid w:val="00370FA1"/>
    <w:rsid w:val="0037454C"/>
    <w:rsid w:val="00375AE1"/>
    <w:rsid w:val="00376309"/>
    <w:rsid w:val="003967A6"/>
    <w:rsid w:val="003B33C9"/>
    <w:rsid w:val="003B4414"/>
    <w:rsid w:val="003B5B40"/>
    <w:rsid w:val="003C1996"/>
    <w:rsid w:val="003E3CCA"/>
    <w:rsid w:val="00410AFC"/>
    <w:rsid w:val="004178F0"/>
    <w:rsid w:val="00425A89"/>
    <w:rsid w:val="0043336E"/>
    <w:rsid w:val="00441E0C"/>
    <w:rsid w:val="00476070"/>
    <w:rsid w:val="00481F65"/>
    <w:rsid w:val="004B3591"/>
    <w:rsid w:val="004B474E"/>
    <w:rsid w:val="004D7CB6"/>
    <w:rsid w:val="004F73DD"/>
    <w:rsid w:val="00503E30"/>
    <w:rsid w:val="00517486"/>
    <w:rsid w:val="00520DC8"/>
    <w:rsid w:val="00544C33"/>
    <w:rsid w:val="005525CB"/>
    <w:rsid w:val="00560DED"/>
    <w:rsid w:val="00562AD4"/>
    <w:rsid w:val="00585114"/>
    <w:rsid w:val="00594500"/>
    <w:rsid w:val="005A2009"/>
    <w:rsid w:val="005D68E8"/>
    <w:rsid w:val="006104EC"/>
    <w:rsid w:val="00634812"/>
    <w:rsid w:val="00646068"/>
    <w:rsid w:val="00661384"/>
    <w:rsid w:val="006770B0"/>
    <w:rsid w:val="00694C38"/>
    <w:rsid w:val="006C0413"/>
    <w:rsid w:val="006D4865"/>
    <w:rsid w:val="006E0C12"/>
    <w:rsid w:val="006F1991"/>
    <w:rsid w:val="006F2D9A"/>
    <w:rsid w:val="00726F39"/>
    <w:rsid w:val="007322D9"/>
    <w:rsid w:val="007476DA"/>
    <w:rsid w:val="0076587F"/>
    <w:rsid w:val="00771250"/>
    <w:rsid w:val="00781E3F"/>
    <w:rsid w:val="00790B9D"/>
    <w:rsid w:val="007B0693"/>
    <w:rsid w:val="007C6D3E"/>
    <w:rsid w:val="00813760"/>
    <w:rsid w:val="00821E49"/>
    <w:rsid w:val="008254D6"/>
    <w:rsid w:val="00866DAB"/>
    <w:rsid w:val="00873520"/>
    <w:rsid w:val="008A4BFF"/>
    <w:rsid w:val="008A77B5"/>
    <w:rsid w:val="008B147B"/>
    <w:rsid w:val="008B3A84"/>
    <w:rsid w:val="008B3AFF"/>
    <w:rsid w:val="008C7A3A"/>
    <w:rsid w:val="008D513B"/>
    <w:rsid w:val="00913E15"/>
    <w:rsid w:val="00916F1A"/>
    <w:rsid w:val="00920E06"/>
    <w:rsid w:val="00946D24"/>
    <w:rsid w:val="00973EBA"/>
    <w:rsid w:val="0097692F"/>
    <w:rsid w:val="00997B6E"/>
    <w:rsid w:val="009A5029"/>
    <w:rsid w:val="00A44B23"/>
    <w:rsid w:val="00A531DE"/>
    <w:rsid w:val="00A64C59"/>
    <w:rsid w:val="00A715C4"/>
    <w:rsid w:val="00AC1FD2"/>
    <w:rsid w:val="00AC2631"/>
    <w:rsid w:val="00AE0572"/>
    <w:rsid w:val="00AF2552"/>
    <w:rsid w:val="00B632AB"/>
    <w:rsid w:val="00B809C0"/>
    <w:rsid w:val="00BB78B5"/>
    <w:rsid w:val="00BC658C"/>
    <w:rsid w:val="00C24CD8"/>
    <w:rsid w:val="00C352E4"/>
    <w:rsid w:val="00C42EFB"/>
    <w:rsid w:val="00C676DA"/>
    <w:rsid w:val="00C7323A"/>
    <w:rsid w:val="00C84684"/>
    <w:rsid w:val="00C96C76"/>
    <w:rsid w:val="00CB527D"/>
    <w:rsid w:val="00CC19C7"/>
    <w:rsid w:val="00CC3E34"/>
    <w:rsid w:val="00CC56C4"/>
    <w:rsid w:val="00CC7205"/>
    <w:rsid w:val="00CF5266"/>
    <w:rsid w:val="00D51538"/>
    <w:rsid w:val="00D53D57"/>
    <w:rsid w:val="00D63BCB"/>
    <w:rsid w:val="00D82709"/>
    <w:rsid w:val="00D96685"/>
    <w:rsid w:val="00DA74C8"/>
    <w:rsid w:val="00E0354B"/>
    <w:rsid w:val="00E04C6B"/>
    <w:rsid w:val="00E15711"/>
    <w:rsid w:val="00E37560"/>
    <w:rsid w:val="00E43591"/>
    <w:rsid w:val="00E4377D"/>
    <w:rsid w:val="00E50098"/>
    <w:rsid w:val="00EA4438"/>
    <w:rsid w:val="00EC030E"/>
    <w:rsid w:val="00EC0A99"/>
    <w:rsid w:val="00ED36FF"/>
    <w:rsid w:val="00F101AA"/>
    <w:rsid w:val="00F104DD"/>
    <w:rsid w:val="00F22289"/>
    <w:rsid w:val="00F22FF3"/>
    <w:rsid w:val="00F40761"/>
    <w:rsid w:val="00F5198D"/>
    <w:rsid w:val="00F53C72"/>
    <w:rsid w:val="00FB6620"/>
    <w:rsid w:val="00FB6659"/>
    <w:rsid w:val="00FD281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E351B3"/>
  <w15:chartTrackingRefBased/>
  <w15:docId w15:val="{58533725-EB7E-4631-932E-09F6E7472E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2B090A"/>
    <w:rPr>
      <w:color w:val="0563C1" w:themeColor="hyperlink"/>
      <w:u w:val="single"/>
    </w:rPr>
  </w:style>
  <w:style w:type="paragraph" w:styleId="HTML">
    <w:name w:val="HTML Preformatted"/>
    <w:basedOn w:val="a"/>
    <w:link w:val="HTML0"/>
    <w:uiPriority w:val="99"/>
    <w:unhideWhenUsed/>
    <w:rsid w:val="00CC56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ru-RU" w:eastAsia="ru-RU"/>
    </w:rPr>
  </w:style>
  <w:style w:type="character" w:customStyle="1" w:styleId="HTML0">
    <w:name w:val="Стандартный HTML Знак"/>
    <w:basedOn w:val="a0"/>
    <w:link w:val="HTML"/>
    <w:uiPriority w:val="99"/>
    <w:rsid w:val="00CC56C4"/>
    <w:rPr>
      <w:rFonts w:ascii="Courier New" w:eastAsia="Times New Roman" w:hAnsi="Courier New" w:cs="Courier New"/>
      <w:sz w:val="20"/>
      <w:szCs w:val="20"/>
      <w:lang w:eastAsia="ru-RU"/>
    </w:rPr>
  </w:style>
  <w:style w:type="paragraph" w:styleId="a4">
    <w:name w:val="Normal (Web)"/>
    <w:basedOn w:val="a"/>
    <w:uiPriority w:val="99"/>
    <w:unhideWhenUsed/>
    <w:rsid w:val="006D4865"/>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5">
    <w:name w:val="No Spacing"/>
    <w:uiPriority w:val="1"/>
    <w:qFormat/>
    <w:rsid w:val="00D96685"/>
    <w:pPr>
      <w:spacing w:after="0" w:line="240" w:lineRule="auto"/>
    </w:pPr>
    <w:rPr>
      <w:rFonts w:eastAsiaTheme="minorEastAsia"/>
      <w:lang w:eastAsia="ru-RU"/>
    </w:rPr>
  </w:style>
  <w:style w:type="paragraph" w:customStyle="1" w:styleId="rvps2">
    <w:name w:val="rvps2"/>
    <w:basedOn w:val="a"/>
    <w:rsid w:val="003706E9"/>
    <w:pPr>
      <w:spacing w:before="100" w:beforeAutospacing="1" w:after="100" w:afterAutospacing="1" w:line="240" w:lineRule="auto"/>
    </w:pPr>
    <w:rPr>
      <w:rFonts w:ascii="Times New Roman" w:eastAsia="Times New Roman" w:hAnsi="Times New Roman" w:cs="Times New Roman"/>
      <w:sz w:val="24"/>
      <w:szCs w:val="24"/>
      <w:lang w:val="ru-UA" w:eastAsia="ru-UA"/>
    </w:rPr>
  </w:style>
  <w:style w:type="paragraph" w:styleId="a6">
    <w:name w:val="List Paragraph"/>
    <w:basedOn w:val="a"/>
    <w:uiPriority w:val="34"/>
    <w:qFormat/>
    <w:rsid w:val="000F547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2160040">
      <w:bodyDiv w:val="1"/>
      <w:marLeft w:val="0"/>
      <w:marRight w:val="0"/>
      <w:marTop w:val="0"/>
      <w:marBottom w:val="0"/>
      <w:divBdr>
        <w:top w:val="none" w:sz="0" w:space="0" w:color="auto"/>
        <w:left w:val="none" w:sz="0" w:space="0" w:color="auto"/>
        <w:bottom w:val="none" w:sz="0" w:space="0" w:color="auto"/>
        <w:right w:val="none" w:sz="0" w:space="0" w:color="auto"/>
      </w:divBdr>
    </w:div>
    <w:div w:id="261257510">
      <w:bodyDiv w:val="1"/>
      <w:marLeft w:val="0"/>
      <w:marRight w:val="0"/>
      <w:marTop w:val="0"/>
      <w:marBottom w:val="0"/>
      <w:divBdr>
        <w:top w:val="none" w:sz="0" w:space="0" w:color="auto"/>
        <w:left w:val="none" w:sz="0" w:space="0" w:color="auto"/>
        <w:bottom w:val="none" w:sz="0" w:space="0" w:color="auto"/>
        <w:right w:val="none" w:sz="0" w:space="0" w:color="auto"/>
      </w:divBdr>
    </w:div>
    <w:div w:id="515777489">
      <w:bodyDiv w:val="1"/>
      <w:marLeft w:val="0"/>
      <w:marRight w:val="0"/>
      <w:marTop w:val="0"/>
      <w:marBottom w:val="0"/>
      <w:divBdr>
        <w:top w:val="none" w:sz="0" w:space="0" w:color="auto"/>
        <w:left w:val="none" w:sz="0" w:space="0" w:color="auto"/>
        <w:bottom w:val="none" w:sz="0" w:space="0" w:color="auto"/>
        <w:right w:val="none" w:sz="0" w:space="0" w:color="auto"/>
      </w:divBdr>
    </w:div>
    <w:div w:id="664632086">
      <w:bodyDiv w:val="1"/>
      <w:marLeft w:val="0"/>
      <w:marRight w:val="0"/>
      <w:marTop w:val="0"/>
      <w:marBottom w:val="0"/>
      <w:divBdr>
        <w:top w:val="none" w:sz="0" w:space="0" w:color="auto"/>
        <w:left w:val="none" w:sz="0" w:space="0" w:color="auto"/>
        <w:bottom w:val="none" w:sz="0" w:space="0" w:color="auto"/>
        <w:right w:val="none" w:sz="0" w:space="0" w:color="auto"/>
      </w:divBdr>
    </w:div>
    <w:div w:id="991132652">
      <w:bodyDiv w:val="1"/>
      <w:marLeft w:val="0"/>
      <w:marRight w:val="0"/>
      <w:marTop w:val="0"/>
      <w:marBottom w:val="0"/>
      <w:divBdr>
        <w:top w:val="none" w:sz="0" w:space="0" w:color="auto"/>
        <w:left w:val="none" w:sz="0" w:space="0" w:color="auto"/>
        <w:bottom w:val="none" w:sz="0" w:space="0" w:color="auto"/>
        <w:right w:val="none" w:sz="0" w:space="0" w:color="auto"/>
      </w:divBdr>
    </w:div>
    <w:div w:id="1073164296">
      <w:bodyDiv w:val="1"/>
      <w:marLeft w:val="0"/>
      <w:marRight w:val="0"/>
      <w:marTop w:val="0"/>
      <w:marBottom w:val="0"/>
      <w:divBdr>
        <w:top w:val="none" w:sz="0" w:space="0" w:color="auto"/>
        <w:left w:val="none" w:sz="0" w:space="0" w:color="auto"/>
        <w:bottom w:val="none" w:sz="0" w:space="0" w:color="auto"/>
        <w:right w:val="none" w:sz="0" w:space="0" w:color="auto"/>
      </w:divBdr>
    </w:div>
    <w:div w:id="1342506153">
      <w:bodyDiv w:val="1"/>
      <w:marLeft w:val="0"/>
      <w:marRight w:val="0"/>
      <w:marTop w:val="0"/>
      <w:marBottom w:val="0"/>
      <w:divBdr>
        <w:top w:val="none" w:sz="0" w:space="0" w:color="auto"/>
        <w:left w:val="none" w:sz="0" w:space="0" w:color="auto"/>
        <w:bottom w:val="none" w:sz="0" w:space="0" w:color="auto"/>
        <w:right w:val="none" w:sz="0" w:space="0" w:color="auto"/>
      </w:divBdr>
    </w:div>
    <w:div w:id="1695615304">
      <w:bodyDiv w:val="1"/>
      <w:marLeft w:val="0"/>
      <w:marRight w:val="0"/>
      <w:marTop w:val="0"/>
      <w:marBottom w:val="0"/>
      <w:divBdr>
        <w:top w:val="none" w:sz="0" w:space="0" w:color="auto"/>
        <w:left w:val="none" w:sz="0" w:space="0" w:color="auto"/>
        <w:bottom w:val="none" w:sz="0" w:space="0" w:color="auto"/>
        <w:right w:val="none" w:sz="0" w:space="0" w:color="auto"/>
      </w:divBdr>
    </w:div>
    <w:div w:id="17609778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kiev_gu@kv.pfu.gov.ua"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50FD79-8917-4906-8D7C-956AEC058F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72</TotalTime>
  <Pages>5</Pages>
  <Words>1941</Words>
  <Characters>11067</Characters>
  <Application>Microsoft Office Word</Application>
  <DocSecurity>0</DocSecurity>
  <Lines>92</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12983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k32144</cp:lastModifiedBy>
  <cp:revision>35</cp:revision>
  <cp:lastPrinted>2020-06-15T10:14:00Z</cp:lastPrinted>
  <dcterms:created xsi:type="dcterms:W3CDTF">2020-07-13T11:31:00Z</dcterms:created>
  <dcterms:modified xsi:type="dcterms:W3CDTF">2020-07-13T12:43:00Z</dcterms:modified>
</cp:coreProperties>
</file>