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3D" w:rsidRDefault="009A093D" w:rsidP="0062122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093D" w:rsidRDefault="009A093D" w:rsidP="0062122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229" w:rsidRDefault="009A093D" w:rsidP="0062122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1229">
        <w:rPr>
          <w:rFonts w:ascii="Times New Roman" w:hAnsi="Times New Roman" w:cs="Times New Roman"/>
          <w:b/>
          <w:sz w:val="24"/>
          <w:szCs w:val="24"/>
          <w:u w:val="single"/>
        </w:rPr>
        <w:t>До Київського окружного адміністративного суду</w:t>
      </w:r>
    </w:p>
    <w:p w:rsidR="00621229" w:rsidRDefault="00621229" w:rsidP="00621229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A09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77E9">
        <w:rPr>
          <w:rFonts w:ascii="Times New Roman" w:hAnsi="Times New Roman" w:cs="Times New Roman"/>
          <w:sz w:val="20"/>
          <w:szCs w:val="20"/>
        </w:rPr>
        <w:t>01133, місто Київ, б</w:t>
      </w:r>
      <w:r>
        <w:rPr>
          <w:rFonts w:ascii="Times New Roman" w:hAnsi="Times New Roman" w:cs="Times New Roman"/>
          <w:sz w:val="20"/>
          <w:szCs w:val="20"/>
        </w:rPr>
        <w:t xml:space="preserve">ульвар Лесі Українки, 26, </w:t>
      </w:r>
    </w:p>
    <w:p w:rsidR="00621229" w:rsidRDefault="00621229" w:rsidP="00621229">
      <w:pPr>
        <w:shd w:val="clear" w:color="auto" w:fill="FFFFFF"/>
        <w:spacing w:after="0" w:line="240" w:lineRule="auto"/>
        <w:ind w:right="5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9A093D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е-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proofErr w:type="spellStart"/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inbox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@</w:t>
        </w:r>
        <w:r w:rsidRPr="00A03D3C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adm</w:t>
        </w:r>
        <w:proofErr w:type="spellEnd"/>
        <w:r w:rsidRPr="00A03D3C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ko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court</w:t>
        </w:r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.gov.ua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т.044 -207-80-91</w:t>
      </w:r>
    </w:p>
    <w:p w:rsidR="00621229" w:rsidRDefault="00621229" w:rsidP="00621229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1229" w:rsidRDefault="00621229" w:rsidP="00621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61708E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>Позивач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135F55">
        <w:rPr>
          <w:rFonts w:ascii="Times New Roman" w:hAnsi="Times New Roman" w:cs="Times New Roman"/>
          <w:b/>
          <w:sz w:val="24"/>
          <w:szCs w:val="24"/>
          <w:u w:val="single"/>
        </w:rPr>
        <w:t>11111111111111111111111</w:t>
      </w:r>
    </w:p>
    <w:p w:rsidR="00621229" w:rsidRDefault="00621229" w:rsidP="00621229">
      <w:pPr>
        <w:tabs>
          <w:tab w:val="right" w:pos="9355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093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35F55">
        <w:rPr>
          <w:rFonts w:ascii="Times New Roman" w:hAnsi="Times New Roman" w:cs="Times New Roman"/>
          <w:sz w:val="20"/>
          <w:szCs w:val="20"/>
        </w:rPr>
        <w:t>11111</w:t>
      </w:r>
      <w:r>
        <w:rPr>
          <w:rFonts w:ascii="Times New Roman" w:hAnsi="Times New Roman" w:cs="Times New Roman"/>
          <w:sz w:val="20"/>
          <w:szCs w:val="20"/>
        </w:rPr>
        <w:t xml:space="preserve">, Київська область, </w:t>
      </w:r>
      <w:r w:rsidR="00135F55">
        <w:rPr>
          <w:rFonts w:ascii="Times New Roman" w:hAnsi="Times New Roman" w:cs="Times New Roman"/>
          <w:sz w:val="20"/>
          <w:szCs w:val="20"/>
        </w:rPr>
        <w:t>111111111111</w:t>
      </w:r>
      <w:r w:rsidR="00420347">
        <w:rPr>
          <w:rFonts w:ascii="Times New Roman" w:hAnsi="Times New Roman" w:cs="Times New Roman"/>
          <w:sz w:val="20"/>
          <w:szCs w:val="20"/>
        </w:rPr>
        <w:t>,</w:t>
      </w:r>
      <w:r w:rsidR="00665CF0">
        <w:rPr>
          <w:rFonts w:ascii="Times New Roman" w:hAnsi="Times New Roman" w:cs="Times New Roman"/>
          <w:sz w:val="20"/>
          <w:szCs w:val="20"/>
        </w:rPr>
        <w:t xml:space="preserve"> вул. </w:t>
      </w:r>
      <w:r w:rsidR="00135F55">
        <w:rPr>
          <w:rFonts w:ascii="Times New Roman" w:hAnsi="Times New Roman" w:cs="Times New Roman"/>
          <w:sz w:val="20"/>
          <w:szCs w:val="20"/>
        </w:rPr>
        <w:t>11111111111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21229" w:rsidRDefault="00621229" w:rsidP="0062122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093D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моб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4203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20347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="00420347">
        <w:rPr>
          <w:rFonts w:ascii="Times New Roman" w:hAnsi="Times New Roman" w:cs="Times New Roman"/>
          <w:sz w:val="20"/>
          <w:szCs w:val="20"/>
        </w:rPr>
        <w:t>.: (</w:t>
      </w:r>
      <w:r w:rsidR="00665CF0">
        <w:rPr>
          <w:rFonts w:ascii="Times New Roman" w:hAnsi="Times New Roman" w:cs="Times New Roman"/>
          <w:sz w:val="20"/>
          <w:szCs w:val="20"/>
        </w:rPr>
        <w:t>0</w:t>
      </w:r>
      <w:r w:rsidR="00135F55">
        <w:rPr>
          <w:rFonts w:ascii="Times New Roman" w:hAnsi="Times New Roman" w:cs="Times New Roman"/>
          <w:sz w:val="20"/>
          <w:szCs w:val="20"/>
        </w:rPr>
        <w:t>00</w:t>
      </w:r>
      <w:r w:rsidR="00420347">
        <w:rPr>
          <w:rFonts w:ascii="Times New Roman" w:hAnsi="Times New Roman" w:cs="Times New Roman"/>
          <w:sz w:val="20"/>
          <w:szCs w:val="20"/>
        </w:rPr>
        <w:t xml:space="preserve">) </w:t>
      </w:r>
      <w:r w:rsidR="00135F55">
        <w:rPr>
          <w:rFonts w:ascii="Times New Roman" w:hAnsi="Times New Roman" w:cs="Times New Roman"/>
          <w:sz w:val="20"/>
          <w:szCs w:val="20"/>
        </w:rPr>
        <w:t>1111111111111</w:t>
      </w:r>
      <w:r>
        <w:rPr>
          <w:rFonts w:ascii="Times New Roman" w:hAnsi="Times New Roman" w:cs="Times New Roman"/>
          <w:sz w:val="20"/>
          <w:szCs w:val="20"/>
        </w:rPr>
        <w:t>), і</w:t>
      </w:r>
      <w:r w:rsidR="00420347">
        <w:rPr>
          <w:rFonts w:ascii="Times New Roman" w:hAnsi="Times New Roman" w:cs="Times New Roman"/>
          <w:sz w:val="20"/>
          <w:szCs w:val="20"/>
        </w:rPr>
        <w:t>дентифікаційний номер:</w:t>
      </w:r>
      <w:r w:rsidR="00135F55">
        <w:rPr>
          <w:rFonts w:ascii="Times New Roman" w:hAnsi="Times New Roman" w:cs="Times New Roman"/>
          <w:sz w:val="20"/>
          <w:szCs w:val="20"/>
        </w:rPr>
        <w:t>111111111</w:t>
      </w:r>
    </w:p>
    <w:p w:rsidR="00621229" w:rsidRDefault="00621229" w:rsidP="00621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9A093D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135F55">
        <w:rPr>
          <w:rFonts w:ascii="Times New Roman" w:hAnsi="Times New Roman" w:cs="Times New Roman"/>
          <w:sz w:val="20"/>
          <w:szCs w:val="20"/>
        </w:rPr>
        <w:t>111111111111111111111</w:t>
      </w:r>
      <w:r w:rsidRPr="004203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1229" w:rsidRDefault="00621229" w:rsidP="006212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ED03D9" w:rsidRDefault="00621229" w:rsidP="00621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61708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Відповідач: </w:t>
      </w:r>
      <w:r w:rsidRPr="00ED03D9">
        <w:rPr>
          <w:rFonts w:ascii="Times New Roman" w:hAnsi="Times New Roman" w:cs="Times New Roman"/>
          <w:b/>
          <w:sz w:val="24"/>
          <w:szCs w:val="24"/>
        </w:rPr>
        <w:t xml:space="preserve">Головне </w:t>
      </w:r>
      <w:r w:rsidR="00ED03D9" w:rsidRPr="00ED03D9">
        <w:rPr>
          <w:rFonts w:ascii="Times New Roman" w:hAnsi="Times New Roman" w:cs="Times New Roman"/>
          <w:b/>
          <w:sz w:val="24"/>
          <w:szCs w:val="24"/>
        </w:rPr>
        <w:t>управління Пенсійного фонду</w:t>
      </w:r>
      <w:r w:rsidR="00ED03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21229" w:rsidRPr="00ED03D9" w:rsidRDefault="00ED03D9" w:rsidP="00621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1708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України у</w:t>
      </w:r>
      <w:r w:rsidRPr="00ED03D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Київській</w:t>
      </w:r>
      <w:r w:rsidR="00621229" w:rsidRPr="00ED03D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області</w:t>
      </w:r>
    </w:p>
    <w:p w:rsidR="00621229" w:rsidRDefault="0061708E" w:rsidP="00ED03D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D03D9">
        <w:rPr>
          <w:rFonts w:ascii="Times New Roman" w:hAnsi="Times New Roman" w:cs="Times New Roman"/>
          <w:sz w:val="20"/>
          <w:szCs w:val="20"/>
        </w:rPr>
        <w:t>04071, м.Київ-71,  вул.</w:t>
      </w:r>
      <w:r w:rsidR="00665CF0" w:rsidRPr="00665C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D03D9">
        <w:rPr>
          <w:rFonts w:ascii="Times New Roman" w:hAnsi="Times New Roman" w:cs="Times New Roman"/>
          <w:sz w:val="20"/>
          <w:szCs w:val="20"/>
        </w:rPr>
        <w:t>Ярославська, 40, ЄДРПОУ 22933548</w:t>
      </w:r>
    </w:p>
    <w:p w:rsidR="00621229" w:rsidRDefault="0061708E" w:rsidP="0062122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D03D9">
        <w:rPr>
          <w:rFonts w:ascii="Times New Roman" w:hAnsi="Times New Roman" w:cs="Times New Roman"/>
          <w:sz w:val="20"/>
          <w:szCs w:val="20"/>
        </w:rPr>
        <w:t>номер засобу зв’язку: тел.425-86-00, факс425-85-65</w:t>
      </w:r>
    </w:p>
    <w:p w:rsidR="00621229" w:rsidRDefault="0061708E" w:rsidP="0062122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2122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621229">
        <w:rPr>
          <w:rFonts w:ascii="Times New Roman" w:hAnsi="Times New Roman" w:cs="Times New Roman"/>
          <w:sz w:val="20"/>
          <w:szCs w:val="20"/>
        </w:rPr>
        <w:t>-</w:t>
      </w:r>
      <w:r w:rsidR="0062122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ED03D9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ED03D9">
        <w:rPr>
          <w:rFonts w:ascii="Times New Roman" w:hAnsi="Times New Roman" w:cs="Times New Roman"/>
          <w:sz w:val="20"/>
          <w:szCs w:val="20"/>
          <w:lang w:val="en-US"/>
        </w:rPr>
        <w:t>gu</w:t>
      </w:r>
      <w:proofErr w:type="spellEnd"/>
      <w:r w:rsidR="00621229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621229">
        <w:rPr>
          <w:rFonts w:ascii="Times New Roman" w:hAnsi="Times New Roman" w:cs="Times New Roman"/>
          <w:sz w:val="20"/>
          <w:szCs w:val="20"/>
          <w:lang w:val="en-US"/>
        </w:rPr>
        <w:t>ko</w:t>
      </w:r>
      <w:proofErr w:type="spellEnd"/>
      <w:r w:rsidR="0062122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ED03D9">
        <w:rPr>
          <w:rFonts w:ascii="Times New Roman" w:hAnsi="Times New Roman" w:cs="Times New Roman"/>
          <w:sz w:val="20"/>
          <w:szCs w:val="20"/>
          <w:lang w:val="en-US"/>
        </w:rPr>
        <w:t>pfu</w:t>
      </w:r>
      <w:proofErr w:type="spellEnd"/>
      <w:r w:rsidR="0062122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621229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="0062122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621229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:rsidR="00BF7E71" w:rsidRDefault="00621229" w:rsidP="00972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BF7E7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21229" w:rsidRPr="00C7572E" w:rsidRDefault="00BF7E71" w:rsidP="0097219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1708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7572E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Сплачено судовий збір </w:t>
      </w:r>
      <w:r w:rsidR="004F2755">
        <w:rPr>
          <w:rFonts w:ascii="Times New Roman" w:hAnsi="Times New Roman" w:cs="Times New Roman"/>
          <w:i/>
          <w:sz w:val="24"/>
          <w:szCs w:val="24"/>
          <w:u w:val="single"/>
        </w:rPr>
        <w:t xml:space="preserve">840 грн. </w:t>
      </w:r>
      <w:r w:rsidR="00C7572E" w:rsidRPr="00C7572E">
        <w:rPr>
          <w:rFonts w:ascii="Times New Roman" w:hAnsi="Times New Roman" w:cs="Times New Roman"/>
          <w:i/>
          <w:sz w:val="24"/>
          <w:szCs w:val="24"/>
          <w:u w:val="single"/>
        </w:rPr>
        <w:t xml:space="preserve">80 </w:t>
      </w:r>
      <w:r w:rsidR="004F2755">
        <w:rPr>
          <w:rFonts w:ascii="Times New Roman" w:hAnsi="Times New Roman" w:cs="Times New Roman"/>
          <w:i/>
          <w:sz w:val="24"/>
          <w:szCs w:val="24"/>
          <w:u w:val="single"/>
        </w:rPr>
        <w:t>коп</w:t>
      </w:r>
      <w:r w:rsidRPr="00C7572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03526D" w:rsidRPr="00C7572E" w:rsidRDefault="0003526D" w:rsidP="000352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BF7E71" w:rsidRDefault="00BF7E71" w:rsidP="00035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26D" w:rsidRPr="00FB0967" w:rsidRDefault="0003526D" w:rsidP="00E65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967">
        <w:rPr>
          <w:rFonts w:ascii="Times New Roman" w:hAnsi="Times New Roman" w:cs="Times New Roman"/>
          <w:b/>
          <w:sz w:val="24"/>
          <w:szCs w:val="24"/>
          <w:u w:val="single"/>
        </w:rPr>
        <w:t>П О З О В Н А      З А Я В А</w:t>
      </w:r>
    </w:p>
    <w:p w:rsidR="00BF7E71" w:rsidRPr="000B7043" w:rsidRDefault="00135F55" w:rsidP="00BF7E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B7043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E656FE" w:rsidRPr="000B7043">
        <w:rPr>
          <w:rFonts w:ascii="Times New Roman" w:hAnsi="Times New Roman" w:cs="Times New Roman"/>
          <w:i/>
          <w:sz w:val="24"/>
          <w:szCs w:val="24"/>
          <w:u w:val="single"/>
        </w:rPr>
        <w:t>ро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визнання протиправним,</w:t>
      </w:r>
      <w:r w:rsidR="00E656FE" w:rsidRPr="000B7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скасування рішення</w:t>
      </w:r>
      <w:r w:rsidR="00365287" w:rsidRPr="000B7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та зобов’язання </w:t>
      </w:r>
      <w:r w:rsidR="00BF7E71" w:rsidRPr="000B7043">
        <w:rPr>
          <w:rFonts w:ascii="Times New Roman" w:hAnsi="Times New Roman" w:cs="Times New Roman"/>
          <w:i/>
          <w:sz w:val="24"/>
          <w:szCs w:val="24"/>
          <w:u w:val="single"/>
        </w:rPr>
        <w:t>здійснити перерахунок</w:t>
      </w:r>
    </w:p>
    <w:p w:rsidR="00BF7E71" w:rsidRPr="000B7043" w:rsidRDefault="00E656FE" w:rsidP="00BF7E7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0B7043">
        <w:rPr>
          <w:rFonts w:ascii="Times New Roman" w:hAnsi="Times New Roman" w:cs="Times New Roman"/>
          <w:i/>
          <w:sz w:val="24"/>
          <w:szCs w:val="24"/>
          <w:u w:val="single"/>
        </w:rPr>
        <w:t>розміру</w:t>
      </w:r>
      <w:r w:rsidR="00BF7E71" w:rsidRPr="000B7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довічного грошового утримання</w:t>
      </w:r>
    </w:p>
    <w:p w:rsidR="008C0750" w:rsidRDefault="008C0750"/>
    <w:p w:rsidR="00DF6D9C" w:rsidRPr="003869CD" w:rsidRDefault="00220257" w:rsidP="0022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="003869CD">
        <w:rPr>
          <w:rFonts w:ascii="Times New Roman" w:hAnsi="Times New Roman" w:cs="Times New Roman"/>
          <w:sz w:val="24"/>
          <w:szCs w:val="24"/>
        </w:rPr>
        <w:t>Отримавши рішення відділу з питань перерахунків пенсій №8 управління застосування пенсійного законодавства Головного управління Пенсійного фонду України в Київській області про відмову</w:t>
      </w:r>
      <w:r w:rsidR="00C3560C">
        <w:rPr>
          <w:rFonts w:ascii="Times New Roman" w:hAnsi="Times New Roman" w:cs="Times New Roman"/>
          <w:sz w:val="24"/>
          <w:szCs w:val="24"/>
        </w:rPr>
        <w:t xml:space="preserve"> мені</w:t>
      </w:r>
      <w:r w:rsidR="003869CD">
        <w:rPr>
          <w:rFonts w:ascii="Times New Roman" w:hAnsi="Times New Roman" w:cs="Times New Roman"/>
          <w:sz w:val="24"/>
          <w:szCs w:val="24"/>
        </w:rPr>
        <w:t xml:space="preserve"> в </w:t>
      </w:r>
      <w:r w:rsidR="000B7043">
        <w:rPr>
          <w:rFonts w:ascii="Times New Roman" w:hAnsi="Times New Roman" w:cs="Times New Roman"/>
          <w:sz w:val="24"/>
          <w:szCs w:val="24"/>
        </w:rPr>
        <w:t xml:space="preserve">проведенні </w:t>
      </w:r>
      <w:r w:rsidR="003869CD">
        <w:rPr>
          <w:rFonts w:ascii="Times New Roman" w:hAnsi="Times New Roman" w:cs="Times New Roman"/>
          <w:sz w:val="24"/>
          <w:szCs w:val="24"/>
        </w:rPr>
        <w:t xml:space="preserve">перерахунку </w:t>
      </w:r>
      <w:r w:rsidR="004F2755">
        <w:rPr>
          <w:rFonts w:ascii="Times New Roman" w:hAnsi="Times New Roman" w:cs="Times New Roman"/>
          <w:sz w:val="24"/>
          <w:szCs w:val="24"/>
        </w:rPr>
        <w:t>щомісячного грошового утримання</w:t>
      </w:r>
      <w:r w:rsidR="000B7043">
        <w:rPr>
          <w:rFonts w:ascii="Times New Roman" w:hAnsi="Times New Roman" w:cs="Times New Roman"/>
          <w:sz w:val="24"/>
          <w:szCs w:val="24"/>
        </w:rPr>
        <w:t xml:space="preserve"> в зв’язку з тим, що я не проходив кваліфікаційного оцінювання та</w:t>
      </w:r>
      <w:r w:rsidR="00C3560C">
        <w:rPr>
          <w:rFonts w:ascii="Times New Roman" w:hAnsi="Times New Roman" w:cs="Times New Roman"/>
          <w:sz w:val="24"/>
          <w:szCs w:val="24"/>
        </w:rPr>
        <w:t xml:space="preserve"> після 18 лютого 2020 року не </w:t>
      </w:r>
      <w:r w:rsidR="00C35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відбулося зміни розміру складових суддівської винагороди судді, який працює на відповідній посаді, а також</w:t>
      </w:r>
      <w:r w:rsidR="003869CD">
        <w:rPr>
          <w:rFonts w:ascii="Times New Roman" w:hAnsi="Times New Roman" w:cs="Times New Roman"/>
          <w:sz w:val="24"/>
          <w:szCs w:val="24"/>
        </w:rPr>
        <w:t xml:space="preserve"> </w:t>
      </w:r>
      <w:r w:rsidR="009249B2">
        <w:rPr>
          <w:rFonts w:ascii="Times New Roman" w:hAnsi="Times New Roman" w:cs="Times New Roman"/>
          <w:sz w:val="24"/>
          <w:szCs w:val="24"/>
        </w:rPr>
        <w:t xml:space="preserve">те, що </w:t>
      </w:r>
      <w:r w:rsidR="000B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рішення Конституційного Суду України №2-р/2020 від 18.02.2020 року не містить положення щодо </w:t>
      </w:r>
      <w:r w:rsidR="00C35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його виконання</w:t>
      </w:r>
      <w:r w:rsidR="000B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r w:rsidR="003869CD">
        <w:rPr>
          <w:rFonts w:ascii="Times New Roman" w:hAnsi="Times New Roman" w:cs="Times New Roman"/>
          <w:sz w:val="24"/>
          <w:szCs w:val="24"/>
        </w:rPr>
        <w:t>вважаю їх протиправними та не обґрунтованими</w:t>
      </w:r>
      <w:r w:rsidR="006C2D46" w:rsidRPr="006C2D46">
        <w:rPr>
          <w:rFonts w:ascii="Times New Roman" w:hAnsi="Times New Roman" w:cs="Times New Roman"/>
          <w:sz w:val="24"/>
          <w:szCs w:val="24"/>
        </w:rPr>
        <w:t>.</w:t>
      </w:r>
    </w:p>
    <w:p w:rsidR="00DF6D9C" w:rsidRDefault="00DF6D9C" w:rsidP="0022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="00313FF6">
        <w:rPr>
          <w:rFonts w:ascii="Times New Roman" w:hAnsi="Times New Roman" w:cs="Times New Roman"/>
          <w:sz w:val="24"/>
          <w:szCs w:val="24"/>
        </w:rPr>
        <w:t xml:space="preserve">Протиправність відмови в проведенні мені перерахунку розміру щомісячного довічного грошового утримання у розмірі 90 </w:t>
      </w:r>
      <w:r w:rsidR="00730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313FF6">
        <w:rPr>
          <w:rFonts w:ascii="Times New Roman" w:hAnsi="Times New Roman" w:cs="Times New Roman"/>
          <w:sz w:val="24"/>
          <w:szCs w:val="24"/>
        </w:rPr>
        <w:t xml:space="preserve">суддівської винагороди судді, який працює на відповідній посаді, станом на </w:t>
      </w:r>
      <w:r w:rsidR="000F51B2">
        <w:rPr>
          <w:rFonts w:ascii="Times New Roman" w:hAnsi="Times New Roman" w:cs="Times New Roman"/>
          <w:sz w:val="24"/>
          <w:szCs w:val="24"/>
        </w:rPr>
        <w:t>1</w:t>
      </w:r>
      <w:r w:rsidR="00665CF0" w:rsidRPr="00665CF0">
        <w:rPr>
          <w:rFonts w:ascii="Times New Roman" w:hAnsi="Times New Roman" w:cs="Times New Roman"/>
          <w:sz w:val="24"/>
          <w:szCs w:val="24"/>
        </w:rPr>
        <w:t>9</w:t>
      </w:r>
      <w:r w:rsidR="000F51B2">
        <w:rPr>
          <w:rFonts w:ascii="Times New Roman" w:hAnsi="Times New Roman" w:cs="Times New Roman"/>
          <w:sz w:val="24"/>
          <w:szCs w:val="24"/>
        </w:rPr>
        <w:t>.02.</w:t>
      </w:r>
      <w:r w:rsidR="00313FF6">
        <w:rPr>
          <w:rFonts w:ascii="Times New Roman" w:hAnsi="Times New Roman" w:cs="Times New Roman"/>
          <w:sz w:val="24"/>
          <w:szCs w:val="24"/>
        </w:rPr>
        <w:t xml:space="preserve">2020 року, аргументую </w:t>
      </w:r>
      <w:r w:rsidR="000F51B2">
        <w:rPr>
          <w:rFonts w:ascii="Times New Roman" w:hAnsi="Times New Roman" w:cs="Times New Roman"/>
          <w:sz w:val="24"/>
          <w:szCs w:val="24"/>
        </w:rPr>
        <w:t>наступн</w:t>
      </w:r>
      <w:r w:rsidR="00313FF6">
        <w:rPr>
          <w:rFonts w:ascii="Times New Roman" w:hAnsi="Times New Roman" w:cs="Times New Roman"/>
          <w:sz w:val="24"/>
          <w:szCs w:val="24"/>
        </w:rPr>
        <w:t>им.</w:t>
      </w:r>
    </w:p>
    <w:p w:rsidR="00220257" w:rsidRPr="00C1225F" w:rsidRDefault="00DF6D9C" w:rsidP="00220257">
      <w:pPr>
        <w:spacing w:after="0" w:line="240" w:lineRule="auto"/>
        <w:jc w:val="both"/>
      </w:pPr>
      <w:r>
        <w:t xml:space="preserve"> </w:t>
      </w:r>
      <w:r>
        <w:tab/>
      </w:r>
      <w:r w:rsidR="00471F8F" w:rsidRPr="00471F8F">
        <w:rPr>
          <w:rFonts w:ascii="Times New Roman" w:hAnsi="Times New Roman" w:cs="Times New Roman"/>
          <w:sz w:val="24"/>
          <w:szCs w:val="24"/>
        </w:rPr>
        <w:t xml:space="preserve">Постановою Верховної Ради України від </w:t>
      </w:r>
      <w:r w:rsidR="00135F55">
        <w:rPr>
          <w:rFonts w:ascii="Times New Roman" w:hAnsi="Times New Roman" w:cs="Times New Roman"/>
          <w:sz w:val="24"/>
          <w:szCs w:val="24"/>
        </w:rPr>
        <w:t>111111111111</w:t>
      </w:r>
      <w:r w:rsidR="00471F8F" w:rsidRPr="00471F8F">
        <w:rPr>
          <w:rFonts w:ascii="Times New Roman" w:hAnsi="Times New Roman" w:cs="Times New Roman"/>
          <w:sz w:val="24"/>
          <w:szCs w:val="24"/>
        </w:rPr>
        <w:t xml:space="preserve"> № </w:t>
      </w:r>
      <w:r w:rsidR="00135F55">
        <w:rPr>
          <w:rFonts w:ascii="Times New Roman" w:hAnsi="Times New Roman" w:cs="Times New Roman"/>
          <w:sz w:val="24"/>
          <w:szCs w:val="24"/>
        </w:rPr>
        <w:t>1111111111111</w:t>
      </w:r>
      <w:r w:rsidR="00471F8F" w:rsidRPr="00471F8F">
        <w:rPr>
          <w:rFonts w:ascii="Times New Roman" w:hAnsi="Times New Roman" w:cs="Times New Roman"/>
          <w:sz w:val="24"/>
          <w:szCs w:val="24"/>
        </w:rPr>
        <w:t xml:space="preserve"> мене звільнено з посади судді Верховного Суду України у відставку відповідно до п. 9 частини 5 статті 126 Конституції України – подання суддею заяви про відставку. На підставі зазначеної постанови наказом Голови Верховного Суду України від </w:t>
      </w:r>
      <w:r w:rsidR="00135F55">
        <w:rPr>
          <w:rFonts w:ascii="Times New Roman" w:hAnsi="Times New Roman" w:cs="Times New Roman"/>
          <w:sz w:val="24"/>
          <w:szCs w:val="24"/>
        </w:rPr>
        <w:t>111111111111</w:t>
      </w:r>
      <w:r w:rsidR="00471F8F" w:rsidRPr="00471F8F">
        <w:rPr>
          <w:rFonts w:ascii="Times New Roman" w:hAnsi="Times New Roman" w:cs="Times New Roman"/>
          <w:sz w:val="24"/>
          <w:szCs w:val="24"/>
        </w:rPr>
        <w:t xml:space="preserve"> № </w:t>
      </w:r>
      <w:r w:rsidR="00135F55">
        <w:rPr>
          <w:rFonts w:ascii="Times New Roman" w:hAnsi="Times New Roman" w:cs="Times New Roman"/>
          <w:sz w:val="24"/>
          <w:szCs w:val="24"/>
        </w:rPr>
        <w:t>11111111</w:t>
      </w:r>
      <w:r w:rsidR="00471F8F" w:rsidRPr="00471F8F">
        <w:rPr>
          <w:rFonts w:ascii="Times New Roman" w:hAnsi="Times New Roman" w:cs="Times New Roman"/>
          <w:sz w:val="24"/>
          <w:szCs w:val="24"/>
        </w:rPr>
        <w:t xml:space="preserve"> припинено трудовий договір зі мною у зв’язку зі звільненням з посади у відставку та мене виключено зі складу Верховного Суду України.</w:t>
      </w:r>
      <w:r w:rsidR="00220257" w:rsidRPr="00FB0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8F" w:rsidRDefault="00A03D3C" w:rsidP="0047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257" w:rsidRPr="00FB0967">
        <w:rPr>
          <w:rFonts w:ascii="Times New Roman" w:eastAsia="Calibri" w:hAnsi="Times New Roman" w:cs="Times New Roman"/>
          <w:sz w:val="24"/>
          <w:szCs w:val="24"/>
        </w:rPr>
        <w:t>На  обл</w:t>
      </w:r>
      <w:r w:rsidR="00220257">
        <w:rPr>
          <w:rFonts w:ascii="Times New Roman" w:eastAsia="Calibri" w:hAnsi="Times New Roman" w:cs="Times New Roman"/>
          <w:sz w:val="24"/>
          <w:szCs w:val="24"/>
        </w:rPr>
        <w:t>іку в Головному управлінні</w:t>
      </w:r>
      <w:r w:rsidR="00220257" w:rsidRPr="00FB0967">
        <w:rPr>
          <w:rFonts w:ascii="Times New Roman" w:eastAsia="Calibri" w:hAnsi="Times New Roman" w:cs="Times New Roman"/>
          <w:sz w:val="24"/>
          <w:szCs w:val="24"/>
        </w:rPr>
        <w:t xml:space="preserve">  Пенсійного фонду України </w:t>
      </w:r>
      <w:r w:rsidR="0022025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="00BE2D6A">
        <w:rPr>
          <w:rFonts w:ascii="Times New Roman" w:eastAsia="Calibri" w:hAnsi="Times New Roman" w:cs="Times New Roman"/>
          <w:sz w:val="24"/>
          <w:szCs w:val="24"/>
        </w:rPr>
        <w:t xml:space="preserve">Київської  області я перебуваю </w:t>
      </w:r>
      <w:r w:rsidR="00220257" w:rsidRPr="00FB0967">
        <w:rPr>
          <w:rFonts w:ascii="Times New Roman" w:eastAsia="Calibri" w:hAnsi="Times New Roman" w:cs="Times New Roman"/>
          <w:sz w:val="24"/>
          <w:szCs w:val="24"/>
        </w:rPr>
        <w:t xml:space="preserve">з  </w:t>
      </w:r>
      <w:r w:rsidR="00220257" w:rsidRPr="006C2D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F55">
        <w:rPr>
          <w:rFonts w:ascii="Times New Roman" w:eastAsia="Calibri" w:hAnsi="Times New Roman" w:cs="Times New Roman"/>
          <w:sz w:val="24"/>
          <w:szCs w:val="24"/>
        </w:rPr>
        <w:t>11111111111</w:t>
      </w:r>
      <w:r w:rsidR="00220257" w:rsidRPr="00FB09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1225F">
        <w:rPr>
          <w:rFonts w:ascii="Times New Roman" w:eastAsia="Calibri" w:hAnsi="Times New Roman" w:cs="Times New Roman"/>
          <w:sz w:val="24"/>
          <w:szCs w:val="24"/>
        </w:rPr>
        <w:t xml:space="preserve">і тоді мені було </w:t>
      </w:r>
      <w:r w:rsidR="00BE2D6A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призначено щомісячне довічне грошове утриманн</w:t>
      </w:r>
      <w:r w:rsidR="00BE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судді у відставці в розмірі 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</w:t>
      </w:r>
      <w:r w:rsidR="00730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BE2D6A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відповідно до </w:t>
      </w:r>
      <w:hyperlink r:id="rId9" w:tgtFrame="_blank" w:tooltip="Про судоустрій і статус суддів; нормативно-правовий акт № 1402-VIII від 02.06.2016" w:history="1">
        <w:r w:rsidR="00BE2D6A" w:rsidRPr="00EF19EB">
          <w:rPr>
            <w:rFonts w:ascii="Times New Roman" w:hAnsi="Times New Roman" w:cs="Times New Roman"/>
            <w:sz w:val="24"/>
            <w:szCs w:val="24"/>
          </w:rPr>
          <w:t xml:space="preserve">Закону України «Про судоустрій і статус суддів» від </w:t>
        </w:r>
        <w:r w:rsidR="00EF19EB" w:rsidRPr="00EF19E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02.06.2016 </w:t>
        </w:r>
        <w:r w:rsidR="00BE2D6A" w:rsidRPr="00EF19EB">
          <w:rPr>
            <w:rFonts w:ascii="Times New Roman" w:hAnsi="Times New Roman" w:cs="Times New Roman"/>
            <w:sz w:val="24"/>
            <w:szCs w:val="24"/>
          </w:rPr>
          <w:t xml:space="preserve"> року № 1402-VIII</w:t>
        </w:r>
      </w:hyperlink>
      <w:r w:rsidR="00BE2D6A" w:rsidRPr="00EF19EB">
        <w:rPr>
          <w:rFonts w:ascii="Times New Roman" w:hAnsi="Times New Roman" w:cs="Times New Roman"/>
          <w:sz w:val="24"/>
          <w:szCs w:val="24"/>
        </w:rPr>
        <w:t>.</w:t>
      </w:r>
      <w:r w:rsidRPr="00A03D3C">
        <w:rPr>
          <w:rFonts w:ascii="Times New Roman" w:hAnsi="Times New Roman" w:cs="Times New Roman"/>
          <w:sz w:val="24"/>
          <w:szCs w:val="24"/>
        </w:rPr>
        <w:t xml:space="preserve"> </w:t>
      </w:r>
      <w:r w:rsidRPr="00FB09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0257" w:rsidRPr="00FB0967" w:rsidRDefault="00220257" w:rsidP="00C35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967">
        <w:rPr>
          <w:rFonts w:ascii="Times New Roman" w:eastAsia="Calibri" w:hAnsi="Times New Roman" w:cs="Times New Roman"/>
          <w:sz w:val="24"/>
          <w:szCs w:val="24"/>
        </w:rPr>
        <w:tab/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зв'язку з підвищенням прожиткового мінімуму та зміною </w:t>
      </w:r>
      <w:r w:rsidR="004F2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розміру </w:t>
      </w:r>
      <w:r w:rsidR="00313FF6">
        <w:rPr>
          <w:rFonts w:ascii="Times New Roman" w:hAnsi="Times New Roman" w:cs="Times New Roman"/>
          <w:sz w:val="24"/>
          <w:szCs w:val="24"/>
        </w:rPr>
        <w:t>суддівської винагороди судді, який працює на відповідній посаді</w:t>
      </w:r>
      <w:r w:rsidR="0031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відповідності до вимог </w:t>
      </w:r>
      <w:r w:rsidR="008F0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665CF0" w:rsidRPr="0066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розділу ХІІ прикінцевих та перехідних положень та ст.135 Закону Украї</w:t>
      </w:r>
      <w:r w:rsidR="00D27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2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«Про судоустрій і статус суддів» №1402-</w:t>
      </w:r>
      <w:r w:rsidR="00665CF0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="0092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ІІІ від 02.06.2016 року,</w:t>
      </w:r>
      <w:r w:rsidR="00DF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мною була отримана довідка 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111111111111111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1111111111</w:t>
      </w:r>
      <w:r w:rsidR="00DF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r w:rsidR="00DF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мою 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суддівську винагороду для обчислення щомісячного довічного грошов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утримання судді у відста</w:t>
      </w:r>
      <w:r w:rsidR="00DF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вці станом на </w:t>
      </w:r>
      <w:r w:rsidR="00471F8F" w:rsidRPr="000B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DF6D9C" w:rsidRPr="000B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F8F" w:rsidRPr="000B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лютого</w:t>
      </w:r>
      <w:r w:rsidR="00DF6D9C" w:rsidRPr="000B0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</w:t>
      </w:r>
      <w:r w:rsidR="00DF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0257" w:rsidRPr="00FB0967" w:rsidRDefault="00220257" w:rsidP="0022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подальшому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946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2020 року,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звернувся до 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відділу з питань перерахунків пенсій №</w:t>
      </w:r>
      <w:r w:rsidR="00665CF0" w:rsidRPr="008F7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управління застосування пенсійного законодавства Головного управління 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Пенсійного фонду України у Київській області із заявою від 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.2020 року про перерахунок з 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 року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довічного грошового утримання у зв'язку зі змінами в законодавстві та збільшенням прожиткового мінімуму для працездатних осіб. До заяви додав довідку про</w:t>
      </w:r>
      <w:r w:rsidR="008E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суддівську винагороду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11111111111111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C5540" w:rsidRDefault="00220257" w:rsidP="00CC5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 результатами розгляду заяви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відповідачем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прийнято рішення №</w:t>
      </w:r>
      <w:r w:rsidR="00CC5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3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C5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 отримане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5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C5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 року</w:t>
      </w:r>
      <w:r w:rsidR="0023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яким було відмовлено в проведенні перерахунку розміру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щомісячного довічного грошового утримання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оскільк</w:t>
      </w:r>
      <w:r w:rsidR="0092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C5540" w:rsidRPr="00CC5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5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 Конституційного Суду України №2-р/2020 від 18.02.2020 року не містить положення щодо порядку його виконання, а також те, що з 18 лютого 2020 року не відбулися зміни розміру складових суддівської винагороди судді, який працює на відповідній посаді.</w:t>
      </w:r>
    </w:p>
    <w:p w:rsidR="00E32398" w:rsidRDefault="001E402A" w:rsidP="0022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4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Вважаю, що мені протиправно відмовлено в здійсненні перерахунку розміру щомісячного довічного грошового утримання</w:t>
      </w:r>
      <w:r w:rsidR="00E3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0222" w:rsidRDefault="008F0222" w:rsidP="0022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Щомісячне довічне грошове утримання судді у відставці напряму залежить від розміру складових суддівської винагороди працюючого на відповідн</w:t>
      </w:r>
      <w:r w:rsidR="007B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 посаді судді. Зокрема, мені було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призначено</w:t>
      </w:r>
      <w:r w:rsidR="00674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наразі виплачується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90% такої грошової винагороди працюючого судді.</w:t>
      </w:r>
    </w:p>
    <w:p w:rsidR="0035399E" w:rsidRDefault="00E32398" w:rsidP="0022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Так, з 01 с</w:t>
      </w:r>
      <w:r w:rsidR="0002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ічня 2020 року всі працюючі судді,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врахування </w:t>
      </w:r>
      <w:r w:rsidR="0002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проходження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кваліфікаційного оцінювання, </w:t>
      </w:r>
      <w:r w:rsidR="0002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отримувати грошове утримання у відповідності до вимог п.</w:t>
      </w:r>
      <w:r w:rsidR="00665CF0" w:rsidRPr="0066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розділу ХІІ прикінцевих та перехідних положень та ст.135  Закону України «Про судоустрій і статус суддів» №1402-</w:t>
      </w:r>
      <w:r w:rsidR="00665CF0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="0002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ІІІ, </w:t>
      </w:r>
      <w:r w:rsidR="007B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оскільки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законодавцем </w:t>
      </w:r>
      <w:r w:rsidR="007B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скасовані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65CF0" w:rsidRPr="0066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22,</w:t>
      </w:r>
      <w:r w:rsidR="00665CF0" w:rsidRPr="0066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</w:t>
      </w:r>
      <w:r w:rsidR="005C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 ХІІ п</w:t>
      </w:r>
      <w:r w:rsidR="007A0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рикінцевих та перехідних положень Закону України «Про судоустрій і статус суддів» №1402-</w:t>
      </w:r>
      <w:r w:rsidR="007309BE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="007A0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ІІІ від 02.06.2016 року. </w:t>
      </w:r>
    </w:p>
    <w:p w:rsidR="001A2B02" w:rsidRDefault="0035399E" w:rsidP="0022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2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зв’язку з цим, </w:t>
      </w:r>
      <w:r w:rsidR="00CC5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в.о. голови Верховного Суду України</w:t>
      </w:r>
      <w:r w:rsidR="00CC5540">
        <w:rPr>
          <w:rFonts w:ascii="Times New Roman" w:hAnsi="Times New Roman" w:cs="Times New Roman"/>
          <w:sz w:val="24"/>
          <w:szCs w:val="24"/>
        </w:rPr>
        <w:t xml:space="preserve"> мені було видано довідку про суддівську винагороду для обчислення щомісячного довічного грошового утримання судді у відстав</w:t>
      </w:r>
      <w:r w:rsidR="0002796C">
        <w:rPr>
          <w:rFonts w:ascii="Times New Roman" w:hAnsi="Times New Roman" w:cs="Times New Roman"/>
          <w:sz w:val="24"/>
          <w:szCs w:val="24"/>
        </w:rPr>
        <w:t>ц</w:t>
      </w:r>
      <w:r w:rsidR="00CC5540">
        <w:rPr>
          <w:rFonts w:ascii="Times New Roman" w:hAnsi="Times New Roman" w:cs="Times New Roman"/>
          <w:sz w:val="24"/>
          <w:szCs w:val="24"/>
        </w:rPr>
        <w:t xml:space="preserve">і </w:t>
      </w:r>
      <w:r>
        <w:rPr>
          <w:rFonts w:ascii="Times New Roman" w:hAnsi="Times New Roman" w:cs="Times New Roman"/>
          <w:sz w:val="24"/>
          <w:szCs w:val="24"/>
        </w:rPr>
        <w:t>у відповідності до розміру складових суддівської винагороди судді, який працює на цей час на відповідній посаді.</w:t>
      </w:r>
      <w:r w:rsidR="005C0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B02" w:rsidRDefault="001A2B02" w:rsidP="00220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C0A53">
        <w:rPr>
          <w:rFonts w:ascii="Times New Roman" w:hAnsi="Times New Roman" w:cs="Times New Roman"/>
          <w:sz w:val="24"/>
          <w:szCs w:val="24"/>
        </w:rPr>
        <w:t>Для видачі довідок з іншим розміром суддівської винагороди, як посилається відповідач на п.</w:t>
      </w:r>
      <w:r w:rsidR="00665CF0" w:rsidRPr="00665CF0">
        <w:rPr>
          <w:rFonts w:ascii="Times New Roman" w:hAnsi="Times New Roman" w:cs="Times New Roman"/>
          <w:sz w:val="24"/>
          <w:szCs w:val="24"/>
        </w:rPr>
        <w:t xml:space="preserve"> </w:t>
      </w:r>
      <w:r w:rsidR="005C0A53">
        <w:rPr>
          <w:rFonts w:ascii="Times New Roman" w:hAnsi="Times New Roman" w:cs="Times New Roman"/>
          <w:sz w:val="24"/>
          <w:szCs w:val="24"/>
        </w:rPr>
        <w:t xml:space="preserve">25 розділу ХІІ </w:t>
      </w:r>
      <w:r w:rsidR="0003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рикінцевих та перехідних положень Закону України «Про судоустрій і статус суддів» №1402-</w:t>
      </w:r>
      <w:r w:rsidR="00665CF0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="005C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="00CC5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ІІ від 02.06.2016 року </w:t>
      </w:r>
      <w:r w:rsidR="008B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 не було, оскільки довідка видається згідно особового рахунку за січень</w:t>
      </w:r>
      <w:r w:rsidR="00FB1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</w:t>
      </w:r>
      <w:r w:rsidR="00353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B1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</w:t>
      </w:r>
      <w:r w:rsidR="00EF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на 01 січня 2020 року</w:t>
      </w:r>
      <w:r w:rsidR="00FB1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календарного року</w:t>
      </w:r>
      <w:r w:rsidR="00EF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B1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вказано в </w:t>
      </w:r>
      <w:r w:rsidR="0002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046935" w:rsidRPr="0004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1A2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розділу ХІІ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прикінцевих та перехідних положень і ст.135 Закону №1402-</w:t>
      </w:r>
      <w:r w:rsidR="00665CF0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ІІІ від 02.06.2016 року.</w:t>
      </w:r>
    </w:p>
    <w:p w:rsidR="003D15D2" w:rsidRPr="003D15D2" w:rsidRDefault="0035399E" w:rsidP="00FD06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D15D2" w:rsidRPr="003D15D2">
        <w:rPr>
          <w:rFonts w:ascii="Times New Roman" w:eastAsia="Calibri" w:hAnsi="Times New Roman" w:cs="Times New Roman"/>
          <w:sz w:val="24"/>
          <w:szCs w:val="24"/>
        </w:rPr>
        <w:t>Рішенням Конституційного Суду України від 18.02.2020 № 2-р/2020 п. 25 розділу XII «Прикінцеві та перехідні положення» Зак</w:t>
      </w:r>
      <w:r w:rsidR="003D15D2">
        <w:rPr>
          <w:rFonts w:ascii="Times New Roman" w:eastAsia="Calibri" w:hAnsi="Times New Roman" w:cs="Times New Roman"/>
          <w:sz w:val="24"/>
          <w:szCs w:val="24"/>
        </w:rPr>
        <w:t>ону №1402</w:t>
      </w:r>
      <w:r w:rsidR="003D15D2" w:rsidRPr="003D15D2">
        <w:rPr>
          <w:rFonts w:ascii="Times New Roman" w:eastAsia="Calibri" w:hAnsi="Times New Roman" w:cs="Times New Roman"/>
          <w:sz w:val="24"/>
          <w:szCs w:val="24"/>
        </w:rPr>
        <w:t>, визнано таким, що суперечить Конституції України та наразі відповідно до ст</w:t>
      </w:r>
      <w:r w:rsidR="000B08CD">
        <w:rPr>
          <w:rFonts w:ascii="Times New Roman" w:eastAsia="Calibri" w:hAnsi="Times New Roman" w:cs="Times New Roman"/>
          <w:sz w:val="24"/>
          <w:szCs w:val="24"/>
        </w:rPr>
        <w:t>атті</w:t>
      </w:r>
      <w:r w:rsidR="003D15D2" w:rsidRPr="003D15D2">
        <w:rPr>
          <w:rFonts w:ascii="Times New Roman" w:eastAsia="Calibri" w:hAnsi="Times New Roman" w:cs="Times New Roman"/>
          <w:sz w:val="24"/>
          <w:szCs w:val="24"/>
        </w:rPr>
        <w:t xml:space="preserve"> 91 Закону України «Про Конституційний Суд України» втратив чинність. Аргументуючи таку позицію, Конституційний Суд України у п. 17 мотивувальної частини вказаного Рішення вказав на те, що «запровадження згідно із положеннями пункту 25 розділу перехідні положення» Закону № 1402 </w:t>
      </w:r>
      <w:r w:rsidR="003D15D2" w:rsidRPr="00030A06">
        <w:rPr>
          <w:rFonts w:ascii="Times New Roman" w:eastAsia="Calibri" w:hAnsi="Times New Roman" w:cs="Times New Roman"/>
          <w:sz w:val="24"/>
          <w:szCs w:val="24"/>
        </w:rPr>
        <w:t>різних підходів до порядку обчислення розміру щомісячного довічного грошового утримання суддів, які виходять у відставку</w:t>
      </w:r>
      <w:r w:rsidR="003D15D2" w:rsidRPr="003D15D2">
        <w:rPr>
          <w:rFonts w:ascii="Times New Roman" w:eastAsia="Calibri" w:hAnsi="Times New Roman" w:cs="Times New Roman"/>
          <w:sz w:val="24"/>
          <w:szCs w:val="24"/>
        </w:rPr>
        <w:t>, суперечить положенням частини першої статті 126 Основного Закону України щодо гарантування незалежності суддів Конституцією і законами України».</w:t>
      </w:r>
    </w:p>
    <w:p w:rsidR="00AC44B4" w:rsidRDefault="00AC44B4" w:rsidP="00AC4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Посилання відповідача на те, що </w:t>
      </w:r>
      <w:hyperlink r:id="rId10" w:tgtFrame="_blank" w:tooltip="У справі за конституційним поданням Верховного Суду України щодо відповідності Конституції України (конституційності) окремих положень пунктів 4, 7, 8, 9, 11, 13, 14, 17, 20, 22, 23, 25 розділу XII " w:history="1">
        <w:r w:rsidRPr="00AC44B4">
          <w:rPr>
            <w:rFonts w:ascii="Times New Roman" w:hAnsi="Times New Roman" w:cs="Times New Roman"/>
            <w:sz w:val="24"/>
            <w:szCs w:val="24"/>
          </w:rPr>
          <w:t>рішенням Конституційного Суду України від 18.02.2020 року № 2-р/2020</w:t>
        </w:r>
      </w:hyperlink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визначено порядок його виконання, у зв`язку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 втратою чинності положень п.</w:t>
      </w: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Розділу XII «Прикінцеві та перехідні положення Закону № 1402-V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у контексті даного спору слід визнати</w:t>
      </w: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безпідставними, адже підстави та порядок проведення перерахунку щомісячного довічного грошового утримання суддям у відставці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визначені статтею 142 Закону №</w:t>
      </w: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1402-VIII та розділом ІІ Порядку, затвердженого постановою правління Пенсійного фонду 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раїни від 25.01.2008 року № 3-1.</w:t>
      </w:r>
    </w:p>
    <w:p w:rsidR="0061708E" w:rsidRDefault="00734F7F" w:rsidP="00617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Зокрема, відповідно </w:t>
      </w:r>
      <w:r w:rsidR="00A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частини четвертої статті 142 Закону №1402-</w:t>
      </w:r>
      <w:r w:rsidR="00DA3381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="00A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ІІІ</w:t>
      </w: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вказано, що </w:t>
      </w: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зміни розміру складових суддівської винагороди судді, який працює на відповідній посаді, здійснюється перерахунок раніше призначеного щомісячного довічного грошового утримання.</w:t>
      </w:r>
      <w:r w:rsidR="00222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6FC5" w:rsidRDefault="00734F7F" w:rsidP="00617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Також, </w:t>
      </w:r>
      <w:r w:rsidR="00AC44B4">
        <w:rPr>
          <w:rFonts w:ascii="Times New Roman" w:hAnsi="Times New Roman" w:cs="Times New Roman"/>
          <w:sz w:val="24"/>
          <w:szCs w:val="24"/>
        </w:rPr>
        <w:t>перерахунок</w:t>
      </w:r>
      <w:r>
        <w:rPr>
          <w:rFonts w:ascii="Times New Roman" w:hAnsi="Times New Roman" w:cs="Times New Roman"/>
          <w:sz w:val="24"/>
          <w:szCs w:val="24"/>
        </w:rPr>
        <w:t xml:space="preserve"> довічного утримання встановлено </w:t>
      </w:r>
      <w:hyperlink r:id="rId11" w:tgtFrame="_blank" w:tooltip="Про затвердження Порядку подання документів для призначення (перерахунку) і виплати щомісячного довічного грошового утримання суддям у відставці органами Пенсійного фонду України; нормативно-правовий акт № 3-1 від 25.01.2008" w:history="1">
        <w:r w:rsidR="001A6FC5" w:rsidRPr="001A6FC5">
          <w:rPr>
            <w:rFonts w:ascii="Times New Roman" w:hAnsi="Times New Roman" w:cs="Times New Roman"/>
            <w:sz w:val="24"/>
            <w:szCs w:val="24"/>
          </w:rPr>
          <w:t>Постановою правління Пенсійного фонд</w:t>
        </w:r>
        <w:r w:rsidR="001A6FC5">
          <w:rPr>
            <w:rFonts w:ascii="Times New Roman" w:hAnsi="Times New Roman" w:cs="Times New Roman"/>
            <w:sz w:val="24"/>
            <w:szCs w:val="24"/>
          </w:rPr>
          <w:t>у України від 25.01.2008 року №</w:t>
        </w:r>
        <w:r w:rsidR="001A6FC5" w:rsidRPr="001A6FC5">
          <w:rPr>
            <w:rFonts w:ascii="Times New Roman" w:hAnsi="Times New Roman" w:cs="Times New Roman"/>
            <w:sz w:val="24"/>
            <w:szCs w:val="24"/>
          </w:rPr>
          <w:t>3-1</w:t>
        </w:r>
      </w:hyperlink>
      <w:r w:rsidR="001A6FC5">
        <w:rPr>
          <w:rFonts w:ascii="Times New Roman" w:hAnsi="Times New Roman" w:cs="Times New Roman"/>
          <w:sz w:val="24"/>
          <w:szCs w:val="24"/>
        </w:rPr>
        <w:t xml:space="preserve"> з </w:t>
      </w:r>
      <w:r w:rsidR="008F70F8">
        <w:rPr>
          <w:rFonts w:ascii="Times New Roman" w:hAnsi="Times New Roman" w:cs="Times New Roman"/>
          <w:sz w:val="24"/>
          <w:szCs w:val="24"/>
        </w:rPr>
        <w:t>наступн</w:t>
      </w:r>
      <w:r w:rsidR="001A6FC5">
        <w:rPr>
          <w:rFonts w:ascii="Times New Roman" w:hAnsi="Times New Roman" w:cs="Times New Roman"/>
          <w:sz w:val="24"/>
          <w:szCs w:val="24"/>
        </w:rPr>
        <w:t>ими змінами</w:t>
      </w:r>
      <w:r w:rsidR="00301031">
        <w:rPr>
          <w:rFonts w:ascii="Times New Roman" w:hAnsi="Times New Roman" w:cs="Times New Roman"/>
          <w:sz w:val="24"/>
          <w:szCs w:val="24"/>
        </w:rPr>
        <w:t>, якою</w:t>
      </w:r>
      <w:r w:rsidR="001A6FC5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затверджено </w:t>
      </w:r>
      <w:r w:rsidR="001A6FC5" w:rsidRPr="00030A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Порядок подання документів для призначення (перерахунку) і виплати щомісячного довічного грошового утримання суддям у відставці органами Пенсійного фонду України</w:t>
      </w:r>
      <w:r w:rsidR="001A6FC5" w:rsidRPr="0003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A6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</w:t>
      </w:r>
      <w:r w:rsidR="001A6FC5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відповідно до пунктів 3, 4 розділу ІІ якого (у редакції, чинній на момент виникнення спірних відносин) звернення за перерахунком щомісячного довічного утримання проводиться в разі зміни розміру складових суддівської винагороди судді (в разі збільшення розміру винагороди судді Конституційного Суду України), який працює на відповідній посаді. </w:t>
      </w:r>
      <w:r w:rsidR="001A6FC5" w:rsidRPr="006325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Перерахунок щомісячного довічного утримання проводиться з дня виникнення права на відповідний перерахунок</w:t>
      </w:r>
      <w:r w:rsidR="001A6FC5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2476" w:rsidRDefault="00140E4E" w:rsidP="00617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моє право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перерахунок щомісячного довічного грошового утримання судді у відставці відповідно до</w:t>
      </w:r>
      <w:r w:rsidRPr="00140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 142  Закону №1402-</w:t>
      </w: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ІІІ з 19.02.2020 року дійшов висновку у зразковій адміністративній справі № 620/1116/20 від 16.06.2020 року Верховний Суд у складі колегії суддів Касаційного адміністративного суду.</w:t>
      </w:r>
    </w:p>
    <w:p w:rsidR="00FE1CA0" w:rsidRPr="00B63FEC" w:rsidRDefault="00FE1CA0" w:rsidP="00FE1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Крім цього, вважаю, що при проведенні перерахунку розміру щомісячного довічного грошового утримання </w:t>
      </w:r>
      <w:r w:rsidR="00AC44B4" w:rsidRPr="006B0DF0">
        <w:rPr>
          <w:rFonts w:ascii="Times New Roman" w:eastAsia="Calibri" w:hAnsi="Times New Roman" w:cs="Times New Roman"/>
          <w:i/>
          <w:iCs/>
          <w:sz w:val="24"/>
          <w:szCs w:val="24"/>
        </w:rPr>
        <w:t>змінною величиною повинен бути</w:t>
      </w:r>
      <w:r w:rsidRPr="006B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розмір суддівської винагороди судді, який працює на відповідній посаді. Натомість відсоткове значення розміру щомісячного довічного грошового утримання, яке обчислювалося при його призначен</w:t>
      </w:r>
      <w:r w:rsidR="006325DA">
        <w:rPr>
          <w:rFonts w:ascii="Times New Roman" w:eastAsia="Calibri" w:hAnsi="Times New Roman" w:cs="Times New Roman"/>
          <w:i/>
          <w:iCs/>
          <w:sz w:val="24"/>
          <w:szCs w:val="24"/>
        </w:rPr>
        <w:t>ні відповідно до наявної у судді</w:t>
      </w:r>
      <w:r w:rsidRPr="006B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вислуги років, є незмінним</w:t>
      </w:r>
      <w:r w:rsidRPr="003D15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3D15D2">
        <w:rPr>
          <w:rFonts w:ascii="Times New Roman" w:eastAsia="Calibri" w:hAnsi="Times New Roman" w:cs="Times New Roman"/>
          <w:sz w:val="24"/>
          <w:szCs w:val="24"/>
        </w:rPr>
        <w:t xml:space="preserve">Саме таким чином викладена </w:t>
      </w:r>
      <w:r w:rsidRPr="00B63FEC">
        <w:rPr>
          <w:rFonts w:ascii="Times New Roman" w:eastAsia="Calibri" w:hAnsi="Times New Roman" w:cs="Times New Roman"/>
          <w:b/>
          <w:sz w:val="24"/>
          <w:szCs w:val="24"/>
        </w:rPr>
        <w:t>позиція Великої Палати Верховного Суду з цього питання в п. 33 рішення у зразковій справі від 16.10.2019 № 240/5401/18 (провадження № 11-198заі19).</w:t>
      </w:r>
    </w:p>
    <w:p w:rsidR="00FD1934" w:rsidRPr="00046935" w:rsidRDefault="00FE1CA0" w:rsidP="00FE1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чином, відповідачу необхідно було при отриманні від мене заяв з довідк</w:t>
      </w:r>
      <w:r w:rsidR="008D3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</w:t>
      </w:r>
      <w:r w:rsidR="0027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суддівську винагороду для обчислення щомісячного довічного грошового утримання судді у відставці за </w:t>
      </w:r>
      <w:r w:rsidR="0002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11111111111</w:t>
      </w:r>
      <w:r w:rsidR="0002796C"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111111111111</w:t>
      </w:r>
      <w:r w:rsidR="0002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</w:t>
      </w:r>
      <w:r w:rsidR="00046935" w:rsidRPr="0004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0113">
        <w:rPr>
          <w:rFonts w:ascii="Times New Roman" w:hAnsi="Times New Roman" w:cs="Times New Roman"/>
          <w:sz w:val="24"/>
          <w:szCs w:val="24"/>
        </w:rPr>
        <w:t>здійснити перерахунок довічного грошового</w:t>
      </w:r>
      <w:r w:rsidR="009E245A">
        <w:rPr>
          <w:rFonts w:ascii="Times New Roman" w:hAnsi="Times New Roman" w:cs="Times New Roman"/>
          <w:sz w:val="24"/>
          <w:szCs w:val="24"/>
        </w:rPr>
        <w:t xml:space="preserve"> утримання з </w:t>
      </w:r>
      <w:r w:rsidR="0002796C">
        <w:rPr>
          <w:rFonts w:ascii="Times New Roman" w:hAnsi="Times New Roman" w:cs="Times New Roman"/>
          <w:sz w:val="24"/>
          <w:szCs w:val="24"/>
        </w:rPr>
        <w:t>19</w:t>
      </w:r>
      <w:r w:rsidR="009E245A">
        <w:rPr>
          <w:rFonts w:ascii="Times New Roman" w:hAnsi="Times New Roman" w:cs="Times New Roman"/>
          <w:sz w:val="24"/>
          <w:szCs w:val="24"/>
        </w:rPr>
        <w:t xml:space="preserve"> </w:t>
      </w:r>
      <w:r w:rsidR="0002796C">
        <w:rPr>
          <w:rFonts w:ascii="Times New Roman" w:hAnsi="Times New Roman" w:cs="Times New Roman"/>
          <w:sz w:val="24"/>
          <w:szCs w:val="24"/>
        </w:rPr>
        <w:t>лютого</w:t>
      </w:r>
      <w:r w:rsidR="009E245A">
        <w:rPr>
          <w:rFonts w:ascii="Times New Roman" w:hAnsi="Times New Roman" w:cs="Times New Roman"/>
          <w:sz w:val="24"/>
          <w:szCs w:val="24"/>
        </w:rPr>
        <w:t xml:space="preserve"> 2020 року у відповідності до вимог ст.142 Закону №1402-</w:t>
      </w:r>
      <w:r w:rsidR="00046935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="009E245A">
        <w:rPr>
          <w:rFonts w:ascii="Times New Roman" w:hAnsi="Times New Roman" w:cs="Times New Roman"/>
          <w:sz w:val="24"/>
          <w:szCs w:val="24"/>
        </w:rPr>
        <w:t xml:space="preserve">ІІІ та </w:t>
      </w:r>
      <w:hyperlink r:id="rId12" w:tgtFrame="_blank" w:tooltip="Про затвердження Порядку подання документів для призначення (перерахунку) і виплати щомісячного довічного грошового утримання суддям у відставці органами Пенсійного фонду України; нормативно-правовий акт № 3-1 від 25.01.2008" w:history="1">
        <w:r w:rsidR="009E245A">
          <w:rPr>
            <w:rFonts w:ascii="Times New Roman" w:hAnsi="Times New Roman" w:cs="Times New Roman"/>
            <w:sz w:val="24"/>
            <w:szCs w:val="24"/>
          </w:rPr>
          <w:t>Постанови</w:t>
        </w:r>
        <w:r w:rsidR="009E245A" w:rsidRPr="001A6FC5">
          <w:rPr>
            <w:rFonts w:ascii="Times New Roman" w:hAnsi="Times New Roman" w:cs="Times New Roman"/>
            <w:sz w:val="24"/>
            <w:szCs w:val="24"/>
          </w:rPr>
          <w:t xml:space="preserve"> правління Пенсійного фонд</w:t>
        </w:r>
        <w:r w:rsidR="009E245A">
          <w:rPr>
            <w:rFonts w:ascii="Times New Roman" w:hAnsi="Times New Roman" w:cs="Times New Roman"/>
            <w:sz w:val="24"/>
            <w:szCs w:val="24"/>
          </w:rPr>
          <w:t>у України від 25.01.2008 року №</w:t>
        </w:r>
        <w:r w:rsidR="009E245A" w:rsidRPr="001A6FC5">
          <w:rPr>
            <w:rFonts w:ascii="Times New Roman" w:hAnsi="Times New Roman" w:cs="Times New Roman"/>
            <w:sz w:val="24"/>
            <w:szCs w:val="24"/>
          </w:rPr>
          <w:t>3-1</w:t>
        </w:r>
      </w:hyperlink>
      <w:r w:rsidR="00F94130">
        <w:rPr>
          <w:rFonts w:ascii="Times New Roman" w:hAnsi="Times New Roman" w:cs="Times New Roman"/>
          <w:sz w:val="24"/>
          <w:szCs w:val="24"/>
        </w:rPr>
        <w:t>, в розмірі</w:t>
      </w:r>
      <w:r>
        <w:rPr>
          <w:rFonts w:ascii="Times New Roman" w:hAnsi="Times New Roman" w:cs="Times New Roman"/>
          <w:sz w:val="24"/>
          <w:szCs w:val="24"/>
        </w:rPr>
        <w:t xml:space="preserve"> 90% </w:t>
      </w:r>
      <w:r w:rsidR="00FD1934" w:rsidRPr="00FD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суддівської винагороди, зазначеної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</w:t>
      </w:r>
      <w:r w:rsidR="008F7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довід</w:t>
      </w:r>
      <w:r w:rsidR="008F7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r w:rsidR="00FD1934" w:rsidRPr="00FD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 здійснити виплати з урахуванням фактично сплачених сум.</w:t>
      </w:r>
      <w:r w:rsidR="00046935" w:rsidRPr="0004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4F7F" w:rsidRPr="00FE1CA0" w:rsidRDefault="00FE1CA0" w:rsidP="00FE1C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Звертаю увагу суду на те,</w:t>
      </w:r>
      <w:r w:rsidR="00A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 запровадженні</w:t>
      </w:r>
      <w:r w:rsidR="00734F7F"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3" w:tgtFrame="_blank" w:tooltip="Про судоустрій і статус суддів; нормативно-правовий акт № 1402-VIII від 02.06.2016" w:history="1">
        <w:r w:rsidR="00734F7F" w:rsidRPr="00FE1CA0">
          <w:rPr>
            <w:rFonts w:ascii="Times New Roman" w:hAnsi="Times New Roman" w:cs="Times New Roman"/>
            <w:sz w:val="24"/>
            <w:szCs w:val="24"/>
          </w:rPr>
          <w:t>Законом № 1402-VIII</w:t>
        </w:r>
      </w:hyperlink>
      <w:r w:rsidR="00734F7F"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правила, згідно з яким</w:t>
      </w:r>
      <w:r w:rsidR="002B4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4F7F"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зміна складових грошового забезпечення працюючого судді є підставою для перерахунку розміру щомісячного довічного грошового утримання судді у відставці, покликана забезпечити єдність статусу судді, який здійснює повноваження з відправлення правосуддя, зі статусом судді у відставці.</w:t>
      </w:r>
    </w:p>
    <w:p w:rsidR="00734F7F" w:rsidRPr="00FE1CA0" w:rsidRDefault="00C002F0" w:rsidP="00734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Моє право</w:t>
      </w:r>
      <w:r w:rsidR="00734F7F"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одержання щомісячного довічного грошового утримання судді у відставці в належному розмірі є беззаперечним, гарантоване в силу положень статей </w:t>
      </w:r>
      <w:hyperlink r:id="rId14" w:anchor="515" w:tgtFrame="_blank" w:tooltip="КОНСТИТУЦІЯ УКРАЇНИ; нормативно-правовий акт № 254к/96-ВР від 28.06.1996" w:history="1">
        <w:r w:rsidR="00734F7F" w:rsidRPr="00C002F0">
          <w:rPr>
            <w:rFonts w:ascii="Times New Roman" w:hAnsi="Times New Roman" w:cs="Times New Roman"/>
            <w:sz w:val="24"/>
            <w:szCs w:val="24"/>
          </w:rPr>
          <w:t>126</w:t>
        </w:r>
      </w:hyperlink>
      <w:r w:rsidR="00734F7F" w:rsidRPr="00C002F0">
        <w:rPr>
          <w:rFonts w:ascii="Times New Roman" w:hAnsi="Times New Roman" w:cs="Times New Roman"/>
          <w:sz w:val="24"/>
          <w:szCs w:val="24"/>
        </w:rPr>
        <w:t>, </w:t>
      </w:r>
      <w:hyperlink r:id="rId15" w:anchor="538" w:tgtFrame="_blank" w:tooltip="КОНСТИТУЦІЯ УКРАЇНИ; нормативно-правовий акт № 254к/96-ВР від 28.06.1996" w:history="1">
        <w:r w:rsidR="00734F7F" w:rsidRPr="00C002F0">
          <w:rPr>
            <w:rFonts w:ascii="Times New Roman" w:hAnsi="Times New Roman" w:cs="Times New Roman"/>
            <w:sz w:val="24"/>
            <w:szCs w:val="24"/>
          </w:rPr>
          <w:t>130 Конституції України</w:t>
        </w:r>
      </w:hyperlink>
      <w:r w:rsidR="00734F7F" w:rsidRPr="00C002F0">
        <w:rPr>
          <w:rFonts w:ascii="Times New Roman" w:hAnsi="Times New Roman" w:cs="Times New Roman"/>
          <w:sz w:val="24"/>
          <w:szCs w:val="24"/>
        </w:rPr>
        <w:t>, </w:t>
      </w:r>
      <w:hyperlink r:id="rId16" w:anchor="1421" w:tgtFrame="_blank" w:tooltip="Про судоустрій і статус суддів; нормативно-правовий акт № 1402-VIII від 02.06.2016" w:history="1">
        <w:r w:rsidR="00734F7F" w:rsidRPr="00C002F0">
          <w:rPr>
            <w:rFonts w:ascii="Times New Roman" w:hAnsi="Times New Roman" w:cs="Times New Roman"/>
            <w:sz w:val="24"/>
            <w:szCs w:val="24"/>
          </w:rPr>
          <w:t>статті 142 Закону № 1402-VIII</w:t>
        </w:r>
      </w:hyperlink>
      <w:r w:rsidR="00734F7F" w:rsidRPr="00C002F0">
        <w:rPr>
          <w:rFonts w:ascii="Times New Roman" w:hAnsi="Times New Roman" w:cs="Times New Roman"/>
          <w:sz w:val="24"/>
          <w:szCs w:val="24"/>
        </w:rPr>
        <w:t>,</w:t>
      </w:r>
      <w:r w:rsidR="00734F7F"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забезпечення цього права становить суть взятих на себе державою зобов`язань.</w:t>
      </w:r>
    </w:p>
    <w:p w:rsidR="00734F7F" w:rsidRPr="00FE1CA0" w:rsidRDefault="00734F7F" w:rsidP="00734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ви</w:t>
      </w:r>
      <w:r w:rsidR="00C0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щевикладених обставин прихожу</w:t>
      </w:r>
      <w:r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C0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исновку, що ГУ ПФУ в Київській</w:t>
      </w:r>
      <w:r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області рішенням</w:t>
      </w:r>
      <w:r w:rsidR="00C0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7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r w:rsidR="00C0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квітня 2020 року № 48</w:t>
      </w:r>
      <w:r w:rsidR="00046935" w:rsidRPr="0004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безпідставно відмовило </w:t>
      </w:r>
      <w:r w:rsidR="00C7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мені, як судді у відставці, в </w:t>
      </w:r>
      <w:r w:rsidR="00C0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проведенні перерахунку</w:t>
      </w:r>
      <w:r w:rsidRPr="00FE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щомісячного довічного грошового утримання.</w:t>
      </w:r>
    </w:p>
    <w:p w:rsidR="00734F7F" w:rsidRDefault="00C002F0" w:rsidP="00734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Оскільки с</w:t>
      </w:r>
      <w:r w:rsidR="002B4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пірні</w:t>
      </w:r>
      <w:r w:rsidR="00734F7F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рішення є індивідуальним актом </w:t>
      </w:r>
      <w:r w:rsidR="002B4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суб`єкта владних повноважень, тому</w:t>
      </w:r>
      <w:r w:rsidR="00734F7F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силу положень пункту 2 частини другої </w:t>
      </w:r>
      <w:hyperlink r:id="rId17" w:anchor="1879" w:tgtFrame="_blank" w:tooltip="Кодекс адміністративного судочинства України (ред. з 15.12.2017); нормативно-правовий акт № 2747-IV від 06.07.2005" w:history="1">
        <w:r w:rsidR="00734F7F" w:rsidRPr="00C002F0">
          <w:rPr>
            <w:rFonts w:ascii="Times New Roman" w:hAnsi="Times New Roman" w:cs="Times New Roman"/>
            <w:sz w:val="24"/>
            <w:szCs w:val="24"/>
          </w:rPr>
          <w:t>статті 245 КАС України</w:t>
        </w:r>
      </w:hyperlink>
      <w:r w:rsidR="00734F7F" w:rsidRPr="00C002F0">
        <w:rPr>
          <w:rFonts w:ascii="Times New Roman" w:hAnsi="Times New Roman" w:cs="Times New Roman"/>
          <w:sz w:val="24"/>
          <w:szCs w:val="24"/>
        </w:rPr>
        <w:t>,</w:t>
      </w:r>
      <w:r w:rsidR="00734F7F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4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огляду на їх неправомірність, </w:t>
      </w:r>
      <w:r w:rsidR="00B2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суд</w:t>
      </w:r>
      <w:r w:rsidR="00734F7F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визнати </w:t>
      </w:r>
      <w:r w:rsidR="00A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r w:rsidR="002B4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4F7F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протиправним</w:t>
      </w:r>
      <w:r w:rsidR="002B4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 скасувати</w:t>
      </w:r>
      <w:r w:rsidR="00734F7F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0C15" w:rsidRPr="008C0750" w:rsidRDefault="00B2210E" w:rsidP="00B221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60C15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 до частини другої</w:t>
      </w:r>
      <w:r w:rsidR="00360C15" w:rsidRPr="00360C15">
        <w:rPr>
          <w:rFonts w:ascii="Times New Roman" w:hAnsi="Times New Roman" w:cs="Times New Roman"/>
          <w:sz w:val="24"/>
          <w:szCs w:val="24"/>
        </w:rPr>
        <w:t> </w:t>
      </w:r>
      <w:hyperlink r:id="rId18" w:anchor="56" w:tgtFrame="_blank" w:tooltip="КОНСТИТУЦІЯ УКРАЇНИ; нормативно-правовий акт № 254к/96-ВР від 28.06.1996" w:history="1">
        <w:r w:rsidR="00360C15" w:rsidRPr="00360C15">
          <w:rPr>
            <w:rFonts w:ascii="Times New Roman" w:hAnsi="Times New Roman" w:cs="Times New Roman"/>
            <w:sz w:val="24"/>
            <w:szCs w:val="24"/>
          </w:rPr>
          <w:t>ст</w:t>
        </w:r>
        <w:r w:rsidR="000B08CD">
          <w:rPr>
            <w:rFonts w:ascii="Times New Roman" w:hAnsi="Times New Roman" w:cs="Times New Roman"/>
            <w:sz w:val="24"/>
            <w:szCs w:val="24"/>
          </w:rPr>
          <w:t>.</w:t>
        </w:r>
        <w:r w:rsidR="00360C15" w:rsidRPr="00360C15">
          <w:rPr>
            <w:rFonts w:ascii="Times New Roman" w:hAnsi="Times New Roman" w:cs="Times New Roman"/>
            <w:sz w:val="24"/>
            <w:szCs w:val="24"/>
          </w:rPr>
          <w:t xml:space="preserve"> 19 Конституції України</w:t>
        </w:r>
      </w:hyperlink>
      <w:r w:rsidR="00360C15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 державної влади та органи місцевого самоврядування, їх посадові особи зобов`язані діяти лише на підставі, в межах повноважень та у спосіб, що передбачені</w:t>
      </w:r>
      <w:r w:rsidR="00360C15" w:rsidRPr="00360C15">
        <w:rPr>
          <w:rFonts w:ascii="Times New Roman" w:hAnsi="Times New Roman" w:cs="Times New Roman"/>
          <w:sz w:val="24"/>
          <w:szCs w:val="24"/>
        </w:rPr>
        <w:t> </w:t>
      </w:r>
      <w:hyperlink r:id="rId19" w:tgtFrame="_blank" w:tooltip="КОНСТИТУЦІЯ УКРАЇНИ; нормативно-правовий акт № 254к/96-ВР від 28.06.1996" w:history="1">
        <w:r w:rsidR="00360C15" w:rsidRPr="00360C15">
          <w:rPr>
            <w:rFonts w:ascii="Times New Roman" w:hAnsi="Times New Roman" w:cs="Times New Roman"/>
            <w:sz w:val="24"/>
            <w:szCs w:val="24"/>
          </w:rPr>
          <w:t>Конституцією</w:t>
        </w:r>
      </w:hyperlink>
      <w:r w:rsidR="00360C15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 законами України.</w:t>
      </w:r>
    </w:p>
    <w:p w:rsidR="00360C15" w:rsidRPr="008C0750" w:rsidRDefault="00360C15" w:rsidP="00360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 з частиною першою </w:t>
      </w:r>
      <w:hyperlink r:id="rId20" w:anchor="515" w:tgtFrame="_blank" w:tooltip="КОНСТИТУЦІЯ УКРАЇНИ; нормативно-правовий акт № 254к/96-ВР від 28.06.1996" w:history="1">
        <w:r w:rsidRPr="00360C15">
          <w:rPr>
            <w:rFonts w:ascii="Times New Roman" w:hAnsi="Times New Roman" w:cs="Times New Roman"/>
            <w:sz w:val="24"/>
            <w:szCs w:val="24"/>
          </w:rPr>
          <w:t>ст</w:t>
        </w:r>
        <w:r w:rsidR="000B08CD">
          <w:rPr>
            <w:rFonts w:ascii="Times New Roman" w:hAnsi="Times New Roman" w:cs="Times New Roman"/>
            <w:sz w:val="24"/>
            <w:szCs w:val="24"/>
          </w:rPr>
          <w:t xml:space="preserve">атті </w:t>
        </w:r>
        <w:r w:rsidRPr="00360C15">
          <w:rPr>
            <w:rFonts w:ascii="Times New Roman" w:hAnsi="Times New Roman" w:cs="Times New Roman"/>
            <w:sz w:val="24"/>
            <w:szCs w:val="24"/>
          </w:rPr>
          <w:t>126 Конституції України</w:t>
        </w:r>
      </w:hyperlink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незалежність і недоторканність судді гарантуються </w:t>
      </w:r>
      <w:hyperlink r:id="rId21" w:tgtFrame="_blank" w:tooltip="КОНСТИТУЦІЯ УКРАЇНИ; нормативно-правовий акт № 254к/96-ВР від 28.06.1996" w:history="1">
        <w:r w:rsidRPr="00360C15">
          <w:rPr>
            <w:rFonts w:ascii="Times New Roman" w:hAnsi="Times New Roman" w:cs="Times New Roman"/>
            <w:sz w:val="24"/>
            <w:szCs w:val="24"/>
          </w:rPr>
          <w:t>Конституцією</w:t>
        </w:r>
      </w:hyperlink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і законами України.</w:t>
      </w:r>
    </w:p>
    <w:p w:rsidR="00360C15" w:rsidRPr="008C0750" w:rsidRDefault="00360C15" w:rsidP="00360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 130 Основного Закону визначено, що держава забезпечує фінансування та належні умови для функціонування судів і діяльності суддів. У Державному бюджеті України окремо визначаються видатки на утримання судів з урахуванням пропозицій Вищої ради правосуддя. Розмір винагороди судді встановлюється законом про судоустрій.</w:t>
      </w:r>
    </w:p>
    <w:p w:rsidR="00360C15" w:rsidRPr="008C0750" w:rsidRDefault="00360C15" w:rsidP="00360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змістом пунктів 8, 11 частини п`ятої </w:t>
      </w:r>
      <w:hyperlink r:id="rId22" w:anchor="418" w:tgtFrame="_blank" w:tooltip="Про судоустрій і статус суддів; нормативно-правовий акт № 1402-VIII від 02.06.2016" w:history="1">
        <w:r w:rsidRPr="00360C15">
          <w:rPr>
            <w:rFonts w:ascii="Times New Roman" w:hAnsi="Times New Roman" w:cs="Times New Roman"/>
            <w:sz w:val="24"/>
            <w:szCs w:val="24"/>
          </w:rPr>
          <w:t>статті 48 Закону України «Про судоустрій і статус суддів»</w:t>
        </w:r>
      </w:hyperlink>
      <w:r w:rsidR="00C7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02.06.2016 року №</w:t>
      </w:r>
      <w:r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1402-VIII незалежність судді забезпечується належним матеріальним та соціальним забезпеченням судді, а також правом судді на відставку.</w:t>
      </w:r>
    </w:p>
    <w:p w:rsidR="00B2210E" w:rsidRPr="008C0750" w:rsidRDefault="00360C15" w:rsidP="00B221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2210E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Конституційний Суд України у пункті 7 мотивувальної частини Рішення від 11.10.2005 року № 8-рп/2005 зазначив, що право судді, який перебуває у відставці, на пенсійне та щомісячне довічне грошове утримання є гарантією незалежності працюючих суддів. Щомісячне довічне грошове утримання - це особлива форма соціального забезпечення суддів, зміст якої полягає у гарантованій державою щомісячній звільненій від сплати податків грошовій виплаті, що слугує забезпеченню їх належного матеріального утримання, в тому числі після звільнення від виконання обов`язків судді. Особливість щомісячного довічного грошового утримання полягає у правовому регулюванні, а також у джерелах його фінансування, які визначені </w:t>
      </w:r>
      <w:hyperlink r:id="rId23" w:tgtFrame="_blank" w:tooltip="КОНСТИТУЦІЯ УКРАЇНИ; нормативно-правовий акт № 254к/96-ВР від 28.06.1996" w:history="1">
        <w:r w:rsidR="00B2210E" w:rsidRPr="00B2210E">
          <w:rPr>
            <w:rFonts w:ascii="Times New Roman" w:hAnsi="Times New Roman" w:cs="Times New Roman"/>
            <w:sz w:val="24"/>
            <w:szCs w:val="24"/>
          </w:rPr>
          <w:t>Конституцією України</w:t>
        </w:r>
      </w:hyperlink>
      <w:r w:rsidR="00B2210E" w:rsidRPr="008C0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 законом про статус суддів.</w:t>
      </w:r>
    </w:p>
    <w:p w:rsidR="00AF5DBC" w:rsidRDefault="00AF5DBC" w:rsidP="00B22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r w:rsidR="00667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першої статті 55 Конституції України проголошено право кожного на оскарження в суді рішень, дій чи бездіяльності органів державної влади, органів місцевого самоврядування, посадових і службових осіб.</w:t>
      </w:r>
    </w:p>
    <w:p w:rsidR="00AF5DBC" w:rsidRDefault="00667161" w:rsidP="0066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F5DBC">
        <w:rPr>
          <w:rFonts w:ascii="Times New Roman" w:hAnsi="Times New Roman" w:cs="Times New Roman"/>
          <w:sz w:val="24"/>
          <w:szCs w:val="24"/>
        </w:rPr>
        <w:t>Відповідно до вимог ч</w:t>
      </w:r>
      <w:r w:rsidR="000B08CD">
        <w:rPr>
          <w:rFonts w:ascii="Times New Roman" w:hAnsi="Times New Roman" w:cs="Times New Roman"/>
          <w:sz w:val="24"/>
          <w:szCs w:val="24"/>
        </w:rPr>
        <w:t>астини</w:t>
      </w:r>
      <w:r w:rsidR="00046935" w:rsidRPr="000469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DBC">
        <w:rPr>
          <w:rFonts w:ascii="Times New Roman" w:hAnsi="Times New Roman" w:cs="Times New Roman"/>
          <w:sz w:val="24"/>
          <w:szCs w:val="24"/>
        </w:rPr>
        <w:t>5</w:t>
      </w:r>
      <w:r w:rsidR="00046935" w:rsidRPr="000469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DBC">
        <w:rPr>
          <w:rFonts w:ascii="Times New Roman" w:hAnsi="Times New Roman" w:cs="Times New Roman"/>
          <w:sz w:val="24"/>
          <w:szCs w:val="24"/>
        </w:rPr>
        <w:t>ст</w:t>
      </w:r>
      <w:r w:rsidR="000B08CD">
        <w:rPr>
          <w:rFonts w:ascii="Times New Roman" w:hAnsi="Times New Roman" w:cs="Times New Roman"/>
          <w:sz w:val="24"/>
          <w:szCs w:val="24"/>
        </w:rPr>
        <w:t xml:space="preserve">атті </w:t>
      </w:r>
      <w:r w:rsidR="00AF5DBC">
        <w:rPr>
          <w:rFonts w:ascii="Times New Roman" w:hAnsi="Times New Roman" w:cs="Times New Roman"/>
          <w:sz w:val="24"/>
          <w:szCs w:val="24"/>
        </w:rPr>
        <w:t>160 КАС України повідомляю, що:</w:t>
      </w:r>
    </w:p>
    <w:p w:rsidR="00AF5DBC" w:rsidRDefault="00AF5DBC" w:rsidP="00AF5DB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-зміст позовних вимог та виклад обставин, якими пози</w:t>
      </w:r>
      <w:r w:rsidR="00667161">
        <w:rPr>
          <w:rFonts w:ascii="Times New Roman" w:hAnsi="Times New Roman" w:cs="Times New Roman"/>
          <w:sz w:val="24"/>
          <w:szCs w:val="24"/>
        </w:rPr>
        <w:t>вач обґрунтовує свої вимоги</w:t>
      </w:r>
      <w:r>
        <w:rPr>
          <w:rFonts w:ascii="Times New Roman" w:hAnsi="Times New Roman" w:cs="Times New Roman"/>
          <w:sz w:val="24"/>
          <w:szCs w:val="24"/>
        </w:rPr>
        <w:t>, зазначення доказів, що підтвер</w:t>
      </w:r>
      <w:r w:rsidR="00667161">
        <w:rPr>
          <w:rFonts w:ascii="Times New Roman" w:hAnsi="Times New Roman" w:cs="Times New Roman"/>
          <w:sz w:val="24"/>
          <w:szCs w:val="24"/>
        </w:rPr>
        <w:t xml:space="preserve">джують вказані обставини, - </w:t>
      </w:r>
      <w:r>
        <w:rPr>
          <w:rFonts w:ascii="Times New Roman" w:hAnsi="Times New Roman" w:cs="Times New Roman"/>
          <w:sz w:val="24"/>
          <w:szCs w:val="24"/>
        </w:rPr>
        <w:t xml:space="preserve"> зазначено у позовній заяві;</w:t>
      </w:r>
    </w:p>
    <w:p w:rsidR="00AF5DBC" w:rsidRDefault="00AF5DBC" w:rsidP="00AF5DB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-заходи досудового врегулювання спору – не вживались, а законом не встановлено вимоги щодо обов’язкового досудового порядку урегулювання спору;</w:t>
      </w:r>
    </w:p>
    <w:p w:rsidR="00AF5DBC" w:rsidRDefault="00AF5DBC" w:rsidP="00AF5DB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-заходи забезпечення  доказів або позову до под</w:t>
      </w:r>
      <w:r w:rsidR="00B252B1">
        <w:rPr>
          <w:rFonts w:ascii="Times New Roman" w:hAnsi="Times New Roman" w:cs="Times New Roman"/>
          <w:sz w:val="24"/>
          <w:szCs w:val="24"/>
        </w:rPr>
        <w:t>ання позовної заяви не застосовувались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5DBC" w:rsidRDefault="00AF5DBC" w:rsidP="00AF5DB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-перелік документів та інших доказів, що додаються до заяви наведено наприкінці цієї заяви;</w:t>
      </w:r>
    </w:p>
    <w:p w:rsidR="00AF5DBC" w:rsidRDefault="00AF5DBC" w:rsidP="00AF5DB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-докази, що не можуть бути подані разом із цією заявою, - відсутні;</w:t>
      </w:r>
    </w:p>
    <w:p w:rsidR="00AF5DBC" w:rsidRDefault="00AF5DBC" w:rsidP="00AF5DB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-оригінали письмових доказів, копії яких додано до матеріалів справи, знаход</w:t>
      </w:r>
      <w:r w:rsidR="00667161">
        <w:rPr>
          <w:rFonts w:ascii="Times New Roman" w:hAnsi="Times New Roman" w:cs="Times New Roman"/>
          <w:sz w:val="24"/>
          <w:szCs w:val="24"/>
        </w:rPr>
        <w:t>яться у позивача та відповідача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5DBC" w:rsidRDefault="00AF5DBC" w:rsidP="00AF5DB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-позивач підтверджує, що ним не подано іншого позову(позовів) до цього самого відповідача(відповідачів) з тим самим предметом та з тих самих підстав;</w:t>
      </w:r>
    </w:p>
    <w:p w:rsidR="00303882" w:rsidRPr="005C5E17" w:rsidRDefault="00303882" w:rsidP="0030388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Позовна з</w:t>
      </w:r>
      <w:r w:rsidRPr="005C5E17">
        <w:rPr>
          <w:rFonts w:ascii="Times New Roman" w:hAnsi="Times New Roman" w:cs="Times New Roman"/>
          <w:sz w:val="24"/>
          <w:szCs w:val="24"/>
        </w:rPr>
        <w:t>аява подається в межах строків звернення передбач</w:t>
      </w:r>
      <w:r>
        <w:rPr>
          <w:rFonts w:ascii="Times New Roman" w:hAnsi="Times New Roman" w:cs="Times New Roman"/>
          <w:sz w:val="24"/>
          <w:szCs w:val="24"/>
        </w:rPr>
        <w:t>ених ст</w:t>
      </w:r>
      <w:r w:rsidR="000B08CD">
        <w:rPr>
          <w:rFonts w:ascii="Times New Roman" w:hAnsi="Times New Roman" w:cs="Times New Roman"/>
          <w:sz w:val="24"/>
          <w:szCs w:val="24"/>
        </w:rPr>
        <w:t>аттею</w:t>
      </w:r>
      <w:r w:rsidR="00046935" w:rsidRPr="000469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122</w:t>
      </w:r>
      <w:r w:rsidRPr="005C5E17">
        <w:rPr>
          <w:rFonts w:ascii="Times New Roman" w:hAnsi="Times New Roman" w:cs="Times New Roman"/>
          <w:sz w:val="24"/>
          <w:szCs w:val="24"/>
        </w:rPr>
        <w:t xml:space="preserve"> КАС України.</w:t>
      </w:r>
    </w:p>
    <w:p w:rsidR="00D451C6" w:rsidRDefault="00303882" w:rsidP="00303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451C6"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частини </w:t>
      </w:r>
      <w:r w:rsidR="00D451C6" w:rsidRPr="00D451C6">
        <w:rPr>
          <w:rFonts w:ascii="Times New Roman" w:hAnsi="Times New Roman" w:cs="Times New Roman"/>
          <w:sz w:val="24"/>
          <w:szCs w:val="24"/>
        </w:rPr>
        <w:t>1 </w:t>
      </w:r>
      <w:hyperlink r:id="rId24" w:anchor="1534" w:tgtFrame="_blank" w:tooltip="Кодекс адміністративного судочинства України; нормативно-правовий акт № 2747-IV від 06.07.2005" w:history="1">
        <w:r w:rsidR="00D451C6" w:rsidRPr="00D451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="000B08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атті</w:t>
        </w:r>
        <w:r w:rsidR="00D451C6" w:rsidRPr="00D451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139 КАС України</w:t>
        </w:r>
      </w:hyperlink>
      <w:r w:rsidR="00D451C6"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задоволенні позову сторони, яка не є суб'єктом владних повноважень, </w:t>
      </w:r>
      <w:r w:rsid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 судові витрати, які підлягають відшкодуванню або оплаті відповідно до положень цього Кодексу, стягуються</w:t>
      </w:r>
      <w:r w:rsidR="00D451C6"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рахунок бюджетних асигнувань суб'єкта владних п</w:t>
      </w:r>
      <w:r w:rsid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овноважень, що виступав відповідачем у справі, або якщо відповідачем</w:t>
      </w:r>
      <w:r w:rsidR="00D451C6"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справі виступала його посадова чи службова особа.</w:t>
      </w:r>
      <w:r w:rsid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51C6" w:rsidRDefault="00D451C6" w:rsidP="00303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Отже, враховуючи положення </w:t>
      </w:r>
      <w:hyperlink r:id="rId25" w:anchor="1534" w:tgtFrame="_blank" w:tooltip="Кодекс адміністративного судочинства України; нормативно-правовий акт № 2747-IV від 06.07.2005" w:history="1">
        <w:r w:rsidRPr="00D451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="000B08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атті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139</w:t>
        </w:r>
        <w:r w:rsidRPr="00D451C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КАС України</w:t>
        </w:r>
      </w:hyperlink>
      <w:r w:rsidRPr="00D451C6">
        <w:rPr>
          <w:rFonts w:ascii="Times New Roman" w:hAnsi="Times New Roman" w:cs="Times New Roman"/>
          <w:sz w:val="24"/>
          <w:szCs w:val="24"/>
        </w:rPr>
        <w:t xml:space="preserve">, </w:t>
      </w:r>
      <w:r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разі задоволення позову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мою користь,  прошу стягнути  840 грн.</w:t>
      </w:r>
      <w:r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80 коп. </w:t>
      </w:r>
      <w:r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судових витрат пов'язаних зі сплатою судового збору, за рахунок бюджетних 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гнувань Головного</w:t>
      </w:r>
      <w:r w:rsidR="0030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правління Пенсійного фонду України </w:t>
      </w:r>
      <w:r w:rsidR="0030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Київській</w:t>
      </w:r>
      <w:r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області.</w:t>
      </w:r>
    </w:p>
    <w:p w:rsidR="0031289D" w:rsidRPr="00D451C6" w:rsidRDefault="0031289D" w:rsidP="00303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51C6" w:rsidRPr="00D451C6" w:rsidRDefault="00D451C6" w:rsidP="00303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підставі викладеного та керуючись </w:t>
      </w:r>
      <w:r w:rsidR="00303882">
        <w:rPr>
          <w:rFonts w:ascii="Times New Roman" w:hAnsi="Times New Roman" w:cs="Times New Roman"/>
          <w:sz w:val="24"/>
          <w:szCs w:val="24"/>
        </w:rPr>
        <w:t xml:space="preserve">статтями 6, </w:t>
      </w:r>
      <w:r w:rsidR="00EA3E67">
        <w:rPr>
          <w:rFonts w:ascii="Times New Roman" w:hAnsi="Times New Roman" w:cs="Times New Roman"/>
          <w:sz w:val="24"/>
          <w:szCs w:val="24"/>
        </w:rPr>
        <w:t xml:space="preserve">139, </w:t>
      </w:r>
      <w:r w:rsidR="00303882">
        <w:rPr>
          <w:rFonts w:ascii="Times New Roman" w:hAnsi="Times New Roman" w:cs="Times New Roman"/>
          <w:sz w:val="24"/>
          <w:szCs w:val="24"/>
        </w:rPr>
        <w:t>160</w:t>
      </w:r>
      <w:r w:rsidRPr="00D451C6">
        <w:rPr>
          <w:rFonts w:ascii="Times New Roman" w:hAnsi="Times New Roman" w:cs="Times New Roman"/>
          <w:sz w:val="24"/>
          <w:szCs w:val="24"/>
        </w:rPr>
        <w:t>,</w:t>
      </w:r>
      <w:r w:rsidR="00303882">
        <w:rPr>
          <w:rFonts w:ascii="Times New Roman" w:hAnsi="Times New Roman" w:cs="Times New Roman"/>
          <w:sz w:val="24"/>
          <w:szCs w:val="24"/>
        </w:rPr>
        <w:t xml:space="preserve"> 161, </w:t>
      </w:r>
      <w:r w:rsidR="009B5FA5">
        <w:rPr>
          <w:rFonts w:ascii="Times New Roman" w:hAnsi="Times New Roman" w:cs="Times New Roman"/>
          <w:sz w:val="24"/>
          <w:szCs w:val="24"/>
        </w:rPr>
        <w:t xml:space="preserve">243, </w:t>
      </w:r>
      <w:r w:rsidR="00303882">
        <w:rPr>
          <w:rFonts w:ascii="Times New Roman" w:hAnsi="Times New Roman" w:cs="Times New Roman"/>
          <w:sz w:val="24"/>
          <w:szCs w:val="24"/>
        </w:rPr>
        <w:t xml:space="preserve">257, </w:t>
      </w:r>
      <w:r w:rsidR="009B5FA5">
        <w:rPr>
          <w:rFonts w:ascii="Times New Roman" w:hAnsi="Times New Roman" w:cs="Times New Roman"/>
          <w:sz w:val="24"/>
          <w:szCs w:val="24"/>
        </w:rPr>
        <w:t>260, 262, 263,</w:t>
      </w:r>
      <w:r w:rsidR="00CC7E92">
        <w:rPr>
          <w:rFonts w:ascii="Times New Roman" w:hAnsi="Times New Roman" w:cs="Times New Roman"/>
          <w:sz w:val="24"/>
          <w:szCs w:val="24"/>
        </w:rPr>
        <w:t xml:space="preserve"> 246</w:t>
      </w:r>
      <w:r w:rsidRPr="00D451C6">
        <w:rPr>
          <w:rFonts w:ascii="Times New Roman" w:hAnsi="Times New Roman" w:cs="Times New Roman"/>
          <w:sz w:val="24"/>
          <w:szCs w:val="24"/>
        </w:rPr>
        <w:t xml:space="preserve"> Кодексу адміністративного судочинства України,-</w:t>
      </w:r>
    </w:p>
    <w:p w:rsidR="00CC7E92" w:rsidRDefault="00CC7E92" w:rsidP="00D451C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51C6" w:rsidRDefault="00D451C6" w:rsidP="00D451C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roofErr w:type="gramStart"/>
      <w:r w:rsidRPr="00B63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  Р</w:t>
      </w:r>
      <w:proofErr w:type="gramEnd"/>
      <w:r w:rsidRPr="00B63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О  Ш  У</w:t>
      </w:r>
      <w:r w:rsidRPr="0030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4276AF" w:rsidRPr="00303882" w:rsidRDefault="004276AF" w:rsidP="00D451C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44A4B" w:rsidRPr="00EA3E67" w:rsidRDefault="00D32A3F" w:rsidP="00B44A4B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44A4B">
        <w:rPr>
          <w:rFonts w:ascii="Times New Roman" w:hAnsi="Times New Roman" w:cs="Times New Roman"/>
          <w:sz w:val="24"/>
          <w:szCs w:val="24"/>
        </w:rPr>
        <w:t>Прийняти позовну заяву, відкрити провадження в адміністративній справі та провести розгляд справи за правилами спрощеного позовного провадження.</w:t>
      </w:r>
    </w:p>
    <w:p w:rsidR="00B44A4B" w:rsidRDefault="00B44A4B" w:rsidP="00B44A4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A3E67">
        <w:rPr>
          <w:rFonts w:ascii="Times New Roman" w:hAnsi="Times New Roman" w:cs="Times New Roman"/>
          <w:sz w:val="24"/>
          <w:szCs w:val="24"/>
        </w:rPr>
        <w:t xml:space="preserve">Визнати протиправними та скасувати </w:t>
      </w:r>
      <w:r w:rsidR="0002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рішення № </w:t>
      </w:r>
      <w:r w:rsidR="001C5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</w:t>
      </w:r>
      <w:r w:rsidR="0002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046935" w:rsidRPr="0004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 квітня 2020 року </w:t>
      </w:r>
      <w:r w:rsidR="003D4FDE">
        <w:rPr>
          <w:rFonts w:ascii="Times New Roman" w:hAnsi="Times New Roman" w:cs="Times New Roman"/>
          <w:sz w:val="24"/>
          <w:szCs w:val="24"/>
        </w:rPr>
        <w:t>відділу з питань перерахунків пенсій №</w:t>
      </w:r>
      <w:r w:rsidR="00046935" w:rsidRPr="00046935">
        <w:rPr>
          <w:rFonts w:ascii="Times New Roman" w:hAnsi="Times New Roman" w:cs="Times New Roman"/>
          <w:sz w:val="24"/>
          <w:szCs w:val="24"/>
        </w:rPr>
        <w:t xml:space="preserve"> </w:t>
      </w:r>
      <w:r w:rsidR="003D4FDE">
        <w:rPr>
          <w:rFonts w:ascii="Times New Roman" w:hAnsi="Times New Roman" w:cs="Times New Roman"/>
          <w:sz w:val="24"/>
          <w:szCs w:val="24"/>
        </w:rPr>
        <w:t xml:space="preserve">8 управління застосування пенсійного законодавства Головного управління Пенсійного фонду України в Київській області про </w:t>
      </w:r>
      <w:r w:rsidR="00420347">
        <w:rPr>
          <w:rFonts w:ascii="Times New Roman" w:hAnsi="Times New Roman" w:cs="Times New Roman"/>
          <w:sz w:val="24"/>
          <w:szCs w:val="24"/>
        </w:rPr>
        <w:t xml:space="preserve">відмову </w:t>
      </w:r>
      <w:r w:rsidR="00135F55">
        <w:rPr>
          <w:rFonts w:ascii="Times New Roman" w:hAnsi="Times New Roman" w:cs="Times New Roman"/>
          <w:sz w:val="24"/>
          <w:szCs w:val="24"/>
        </w:rPr>
        <w:lastRenderedPageBreak/>
        <w:t>111111111111111111111111</w:t>
      </w:r>
      <w:r w:rsidR="003D4FDE">
        <w:rPr>
          <w:rFonts w:ascii="Times New Roman" w:hAnsi="Times New Roman" w:cs="Times New Roman"/>
          <w:sz w:val="24"/>
          <w:szCs w:val="24"/>
        </w:rPr>
        <w:t xml:space="preserve"> в проведенні перерахунку щомісячного довічного грошового утримання.</w:t>
      </w:r>
    </w:p>
    <w:p w:rsidR="003D4FDE" w:rsidRDefault="003D4FDE" w:rsidP="003D4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Зобов`язати Головне управління Пенсійного фонду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 в Київській</w:t>
      </w:r>
      <w:r w:rsidRPr="00FD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області провести перерахунок щомісячного довічного грошового утр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имання судді у ві</w:t>
      </w:r>
      <w:r w:rsidR="0042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дставці 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1111111111111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r w:rsidR="00DA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 року у розмірі 90% суддівської винагороди, зазначеної у довідці </w:t>
      </w:r>
      <w:r w:rsidR="00DA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в.о. голови Верховного Суду України  №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1111111</w:t>
      </w:r>
      <w:r w:rsidR="00DA6DE5"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11111111</w:t>
      </w:r>
      <w:r w:rsidR="00DA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</w:t>
      </w:r>
      <w:r w:rsidR="00DA6DE5" w:rsidRPr="00FB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суддівську винагороду для обчислення щомісячного довічного грошового утримання судді у відставці, та здійснити виплати з урахуванням фактично сплачених сум.</w:t>
      </w:r>
    </w:p>
    <w:p w:rsidR="006E6F34" w:rsidRDefault="006E6F34" w:rsidP="003D4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Стягнути на </w:t>
      </w:r>
      <w:r w:rsidR="0042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користь </w:t>
      </w:r>
      <w:r w:rsidR="0013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111111111111</w:t>
      </w:r>
      <w:r w:rsidR="00DA1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840 гривень 80 копійок судових витрат пов’язаних зі сплатою судового збору за рахунок бюджетних асигнувань Головного</w:t>
      </w:r>
      <w:r w:rsidR="00DA1B77" w:rsidRPr="00FD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управління Пенсійного фонду У</w:t>
      </w:r>
      <w:r w:rsidR="00DA1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 в Київській</w:t>
      </w:r>
      <w:r w:rsidR="00DA1B77" w:rsidRPr="00FD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області</w:t>
      </w:r>
      <w:r w:rsidR="00DA1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3ECC" w:rsidRDefault="00C73ECC" w:rsidP="003D4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ECC" w:rsidRPr="00E23C54" w:rsidRDefault="00CF7A1D" w:rsidP="003D4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3C5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ru-RU"/>
        </w:rPr>
        <w:t>Документи та інші докази, що додаються до позовної заяви</w:t>
      </w:r>
      <w:r w:rsidRPr="00E23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F7A1D" w:rsidRDefault="00CF7A1D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9A09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</w:t>
      </w:r>
      <w:r w:rsidR="001F7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анція про сплату судового збору;</w:t>
      </w:r>
    </w:p>
    <w:p w:rsidR="00CF7A1D" w:rsidRDefault="00CF7A1D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- копія позовної заяви та доданих до неї документів для відповідача;</w:t>
      </w:r>
    </w:p>
    <w:p w:rsidR="00CF7A1D" w:rsidRDefault="00CF7A1D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- копія витягу Постанови Верховної Ради України від 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1111111111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року №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</w:p>
    <w:p w:rsidR="00CF7A1D" w:rsidRDefault="00CF7A1D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- ко</w:t>
      </w:r>
      <w:r w:rsidR="00420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пія посвідчення судді 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111111111</w:t>
      </w:r>
      <w:r w:rsidR="00DA6D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відставці №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CF7A1D" w:rsidRDefault="00CF7A1D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- копія пе</w:t>
      </w:r>
      <w:r w:rsidR="00420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нсійного посвідчення 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11111111111</w:t>
      </w:r>
      <w:r w:rsidR="00DA6D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1111111111111</w:t>
      </w:r>
      <w:r w:rsidR="009A09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9A093D" w:rsidRDefault="009A093D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- копія рішення №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від 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року із супровідним листом і конвертом;</w:t>
      </w:r>
    </w:p>
    <w:p w:rsidR="009A093D" w:rsidRDefault="009A093D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- копія довідки</w:t>
      </w:r>
      <w:r w:rsidR="00DA6DE5" w:rsidRPr="00DA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DE5" w:rsidRPr="00DA6D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в.о. голови Верховного Суду</w:t>
      </w:r>
      <w:r w:rsidR="00DA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DE5" w:rsidRPr="00DA6D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  №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1111111</w:t>
      </w:r>
      <w:r w:rsidR="00DA6DE5" w:rsidRPr="00DA6D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від </w:t>
      </w:r>
      <w:r w:rsidR="00135F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1111111111111</w:t>
      </w:r>
      <w:r w:rsidR="00DA6DE5" w:rsidRPr="00DA6D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2020 року</w:t>
      </w:r>
    </w:p>
    <w:p w:rsidR="001C50F9" w:rsidRDefault="001C50F9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- копія паспорта</w:t>
      </w:r>
    </w:p>
    <w:p w:rsidR="001C50F9" w:rsidRDefault="001C50F9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- копія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коду.</w:t>
      </w:r>
    </w:p>
    <w:p w:rsidR="009A093D" w:rsidRDefault="009A093D" w:rsidP="009A0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F7182" w:rsidRDefault="001F7182" w:rsidP="001F71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F7182" w:rsidRPr="00DA1B77" w:rsidRDefault="00B63FEC" w:rsidP="001F71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C5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DA1B77" w:rsidRPr="00DA1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="00DA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червня</w:t>
      </w:r>
      <w:r w:rsidR="00DA1B77" w:rsidRPr="00DA1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</w:t>
      </w:r>
      <w:r w:rsidR="001F7182" w:rsidRPr="00DA1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                                             </w:t>
      </w:r>
      <w:r w:rsidR="0042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</w:p>
    <w:p w:rsidR="001F7182" w:rsidRPr="0035399E" w:rsidRDefault="001F7182" w:rsidP="00EF1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F7182" w:rsidRPr="0035399E" w:rsidSect="0061708E">
      <w:footerReference w:type="default" r:id="rId26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6A" w:rsidRDefault="00C6796A" w:rsidP="003D15D2">
      <w:pPr>
        <w:spacing w:after="0" w:line="240" w:lineRule="auto"/>
      </w:pPr>
      <w:r>
        <w:separator/>
      </w:r>
    </w:p>
  </w:endnote>
  <w:endnote w:type="continuationSeparator" w:id="0">
    <w:p w:rsidR="00C6796A" w:rsidRDefault="00C6796A" w:rsidP="003D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511290"/>
      <w:docPartObj>
        <w:docPartGallery w:val="Page Numbers (Bottom of Page)"/>
        <w:docPartUnique/>
      </w:docPartObj>
    </w:sdtPr>
    <w:sdtEndPr/>
    <w:sdtContent>
      <w:p w:rsidR="000B08CD" w:rsidRDefault="000B08C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0F9" w:rsidRPr="001C50F9">
          <w:rPr>
            <w:noProof/>
            <w:lang w:val="ru-RU"/>
          </w:rPr>
          <w:t>2</w:t>
        </w:r>
        <w:r>
          <w:fldChar w:fldCharType="end"/>
        </w:r>
      </w:p>
    </w:sdtContent>
  </w:sdt>
  <w:p w:rsidR="000B08CD" w:rsidRDefault="000B08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6A" w:rsidRDefault="00C6796A" w:rsidP="003D15D2">
      <w:pPr>
        <w:spacing w:after="0" w:line="240" w:lineRule="auto"/>
      </w:pPr>
      <w:r>
        <w:separator/>
      </w:r>
    </w:p>
  </w:footnote>
  <w:footnote w:type="continuationSeparator" w:id="0">
    <w:p w:rsidR="00C6796A" w:rsidRDefault="00C6796A" w:rsidP="003D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57987"/>
    <w:multiLevelType w:val="hybridMultilevel"/>
    <w:tmpl w:val="00C282EC"/>
    <w:lvl w:ilvl="0" w:tplc="0C8A5A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36"/>
    <w:rsid w:val="00023270"/>
    <w:rsid w:val="0002796C"/>
    <w:rsid w:val="00030A06"/>
    <w:rsid w:val="000348E7"/>
    <w:rsid w:val="0003526D"/>
    <w:rsid w:val="00036D91"/>
    <w:rsid w:val="00046935"/>
    <w:rsid w:val="000A3A6A"/>
    <w:rsid w:val="000B08CD"/>
    <w:rsid w:val="000B7043"/>
    <w:rsid w:val="000C5E7B"/>
    <w:rsid w:val="000D3E1E"/>
    <w:rsid w:val="000F51B2"/>
    <w:rsid w:val="00135F55"/>
    <w:rsid w:val="00140E4E"/>
    <w:rsid w:val="0016558F"/>
    <w:rsid w:val="001A2B02"/>
    <w:rsid w:val="001A6FC5"/>
    <w:rsid w:val="001B453D"/>
    <w:rsid w:val="001C50F9"/>
    <w:rsid w:val="001E402A"/>
    <w:rsid w:val="001E4D64"/>
    <w:rsid w:val="001F7182"/>
    <w:rsid w:val="0021077E"/>
    <w:rsid w:val="00220257"/>
    <w:rsid w:val="00220D2D"/>
    <w:rsid w:val="00222476"/>
    <w:rsid w:val="00235648"/>
    <w:rsid w:val="0025776B"/>
    <w:rsid w:val="00270113"/>
    <w:rsid w:val="0028741E"/>
    <w:rsid w:val="002B4952"/>
    <w:rsid w:val="00301031"/>
    <w:rsid w:val="00303882"/>
    <w:rsid w:val="0031289D"/>
    <w:rsid w:val="00313FF6"/>
    <w:rsid w:val="0035399E"/>
    <w:rsid w:val="00360C15"/>
    <w:rsid w:val="00365287"/>
    <w:rsid w:val="003869CD"/>
    <w:rsid w:val="003903AC"/>
    <w:rsid w:val="003A7BA7"/>
    <w:rsid w:val="003D15D2"/>
    <w:rsid w:val="003D4FDE"/>
    <w:rsid w:val="00420347"/>
    <w:rsid w:val="00426520"/>
    <w:rsid w:val="004276AF"/>
    <w:rsid w:val="00471F8F"/>
    <w:rsid w:val="004B09C8"/>
    <w:rsid w:val="004C2B1B"/>
    <w:rsid w:val="004E2B28"/>
    <w:rsid w:val="004E443D"/>
    <w:rsid w:val="004E5BA8"/>
    <w:rsid w:val="004F2755"/>
    <w:rsid w:val="00547155"/>
    <w:rsid w:val="005A6B9A"/>
    <w:rsid w:val="005C0A53"/>
    <w:rsid w:val="0061708E"/>
    <w:rsid w:val="00621229"/>
    <w:rsid w:val="006325DA"/>
    <w:rsid w:val="00665CF0"/>
    <w:rsid w:val="00667161"/>
    <w:rsid w:val="006745DF"/>
    <w:rsid w:val="006B0DF0"/>
    <w:rsid w:val="006C2D46"/>
    <w:rsid w:val="006E6F34"/>
    <w:rsid w:val="007309BE"/>
    <w:rsid w:val="0073215E"/>
    <w:rsid w:val="00734F7F"/>
    <w:rsid w:val="00741579"/>
    <w:rsid w:val="007A03EB"/>
    <w:rsid w:val="007B5381"/>
    <w:rsid w:val="007F2AD1"/>
    <w:rsid w:val="00844D07"/>
    <w:rsid w:val="00863B36"/>
    <w:rsid w:val="00863E3F"/>
    <w:rsid w:val="00876845"/>
    <w:rsid w:val="008B2D3E"/>
    <w:rsid w:val="008C0750"/>
    <w:rsid w:val="008D3641"/>
    <w:rsid w:val="008E195D"/>
    <w:rsid w:val="008F0222"/>
    <w:rsid w:val="008F70F8"/>
    <w:rsid w:val="009029FA"/>
    <w:rsid w:val="009249B2"/>
    <w:rsid w:val="009465DE"/>
    <w:rsid w:val="00972199"/>
    <w:rsid w:val="009A093D"/>
    <w:rsid w:val="009B141B"/>
    <w:rsid w:val="009B5FA5"/>
    <w:rsid w:val="009D6B7A"/>
    <w:rsid w:val="009E245A"/>
    <w:rsid w:val="00A03D3C"/>
    <w:rsid w:val="00A44C82"/>
    <w:rsid w:val="00A64750"/>
    <w:rsid w:val="00A837E0"/>
    <w:rsid w:val="00A87785"/>
    <w:rsid w:val="00AC44B4"/>
    <w:rsid w:val="00AF5DBC"/>
    <w:rsid w:val="00B12E33"/>
    <w:rsid w:val="00B2210E"/>
    <w:rsid w:val="00B252B1"/>
    <w:rsid w:val="00B44A4B"/>
    <w:rsid w:val="00B56789"/>
    <w:rsid w:val="00B63FEC"/>
    <w:rsid w:val="00B67046"/>
    <w:rsid w:val="00BE2D6A"/>
    <w:rsid w:val="00BF7E71"/>
    <w:rsid w:val="00C002F0"/>
    <w:rsid w:val="00C1225F"/>
    <w:rsid w:val="00C207CA"/>
    <w:rsid w:val="00C3560C"/>
    <w:rsid w:val="00C50493"/>
    <w:rsid w:val="00C6796A"/>
    <w:rsid w:val="00C73ECC"/>
    <w:rsid w:val="00C7572E"/>
    <w:rsid w:val="00CB1ACA"/>
    <w:rsid w:val="00CC5540"/>
    <w:rsid w:val="00CC7E92"/>
    <w:rsid w:val="00CE73C1"/>
    <w:rsid w:val="00CF7A1D"/>
    <w:rsid w:val="00D02585"/>
    <w:rsid w:val="00D277E9"/>
    <w:rsid w:val="00D32A3F"/>
    <w:rsid w:val="00D451C6"/>
    <w:rsid w:val="00DA1B77"/>
    <w:rsid w:val="00DA3381"/>
    <w:rsid w:val="00DA6DE5"/>
    <w:rsid w:val="00DE57AA"/>
    <w:rsid w:val="00DF6D9C"/>
    <w:rsid w:val="00E23C54"/>
    <w:rsid w:val="00E32398"/>
    <w:rsid w:val="00E56A04"/>
    <w:rsid w:val="00E571C5"/>
    <w:rsid w:val="00E656FE"/>
    <w:rsid w:val="00E83138"/>
    <w:rsid w:val="00EA3E67"/>
    <w:rsid w:val="00ED03D9"/>
    <w:rsid w:val="00EE0B91"/>
    <w:rsid w:val="00EF120A"/>
    <w:rsid w:val="00EF19EB"/>
    <w:rsid w:val="00EF69DA"/>
    <w:rsid w:val="00F068E8"/>
    <w:rsid w:val="00F311C2"/>
    <w:rsid w:val="00F94130"/>
    <w:rsid w:val="00F94CDA"/>
    <w:rsid w:val="00FB11AA"/>
    <w:rsid w:val="00FD066C"/>
    <w:rsid w:val="00FD1934"/>
    <w:rsid w:val="00FE0275"/>
    <w:rsid w:val="00F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7C8E"/>
  <w15:chartTrackingRefBased/>
  <w15:docId w15:val="{EE3A221A-D563-4213-8377-EEA09217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6D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2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3A6A"/>
    <w:pPr>
      <w:ind w:left="720"/>
      <w:contextualSpacing/>
    </w:pPr>
  </w:style>
  <w:style w:type="paragraph" w:customStyle="1" w:styleId="rvps2">
    <w:name w:val="rvps2"/>
    <w:basedOn w:val="a"/>
    <w:rsid w:val="0035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3D15D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15D2"/>
    <w:rPr>
      <w:sz w:val="20"/>
      <w:szCs w:val="20"/>
      <w:lang w:val="uk-UA"/>
    </w:rPr>
  </w:style>
  <w:style w:type="character" w:styleId="a7">
    <w:name w:val="footnote reference"/>
    <w:uiPriority w:val="99"/>
    <w:semiHidden/>
    <w:unhideWhenUsed/>
    <w:rsid w:val="003D15D2"/>
    <w:rPr>
      <w:vertAlign w:val="superscript"/>
    </w:rPr>
  </w:style>
  <w:style w:type="paragraph" w:styleId="a8">
    <w:name w:val="No Spacing"/>
    <w:uiPriority w:val="1"/>
    <w:qFormat/>
    <w:rsid w:val="00AF5DBC"/>
    <w:pPr>
      <w:spacing w:after="0" w:line="240" w:lineRule="auto"/>
    </w:pPr>
    <w:rPr>
      <w:lang w:val="uk-UA"/>
    </w:rPr>
  </w:style>
  <w:style w:type="paragraph" w:styleId="a9">
    <w:name w:val="Normal (Web)"/>
    <w:basedOn w:val="a"/>
    <w:uiPriority w:val="99"/>
    <w:semiHidden/>
    <w:unhideWhenUsed/>
    <w:rsid w:val="001F718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71C5"/>
    <w:rPr>
      <w:lang w:val="uk-UA"/>
    </w:rPr>
  </w:style>
  <w:style w:type="paragraph" w:styleId="ac">
    <w:name w:val="footer"/>
    <w:basedOn w:val="a"/>
    <w:link w:val="ad"/>
    <w:uiPriority w:val="99"/>
    <w:unhideWhenUsed/>
    <w:rsid w:val="00E5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71C5"/>
    <w:rPr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B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6704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ko.arbitr.gov.ua" TargetMode="External"/><Relationship Id="rId13" Type="http://schemas.openxmlformats.org/officeDocument/2006/relationships/hyperlink" Target="http://search.ligazakon.ua/l_doc2.nsf/link1/ed_2020_03_11/pravo1/T161402.html?pravo=1" TargetMode="External"/><Relationship Id="rId18" Type="http://schemas.openxmlformats.org/officeDocument/2006/relationships/hyperlink" Target="http://search.ligazakon.ua/l_doc2.nsf/link1/an_56/ed_2019_09_03/pravo1/Z960254K.html?pravo=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search.ligazakon.ua/l_doc2.nsf/link1/ed_2019_09_03/pravo1/Z960254K.html?pravo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ed_2019_06_07/pravo1/RE14891.html?pravo=1" TargetMode="External"/><Relationship Id="rId17" Type="http://schemas.openxmlformats.org/officeDocument/2006/relationships/hyperlink" Target="http://search.ligazakon.ua/l_doc2.nsf/link1/an_1879/ed_2020_03_30/pravo1/T05_2747.html?pravo=1" TargetMode="External"/><Relationship Id="rId25" Type="http://schemas.openxmlformats.org/officeDocument/2006/relationships/hyperlink" Target="http://search.ligazakon.ua/l_doc2.nsf/link1/an_1534/ed_2016_11_03/pravo1/T052747.html?pravo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an_1421/ed_2020_03_11/pravo1/T161402.html?pravo=1" TargetMode="External"/><Relationship Id="rId20" Type="http://schemas.openxmlformats.org/officeDocument/2006/relationships/hyperlink" Target="http://search.ligazakon.ua/l_doc2.nsf/link1/an_515/ed_2019_09_03/pravo1/Z960254K.html?prav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ed_2019_06_07/pravo1/RE14891.html?pravo=1" TargetMode="External"/><Relationship Id="rId24" Type="http://schemas.openxmlformats.org/officeDocument/2006/relationships/hyperlink" Target="http://search.ligazakon.ua/l_doc2.nsf/link1/an_1534/ed_2016_11_03/pravo1/T052747.html?prav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an_538/ed_2019_09_03/pravo1/Z960254K.html?pravo=1" TargetMode="External"/><Relationship Id="rId23" Type="http://schemas.openxmlformats.org/officeDocument/2006/relationships/hyperlink" Target="http://search.ligazakon.ua/l_doc2.nsf/link1/ed_2019_09_03/pravo1/Z960254K.html?pravo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earch.ligazakon.ua/l_doc2.nsf/link1/ed_2020_02_18/pravo1/KS20009.html?pravo=1" TargetMode="External"/><Relationship Id="rId19" Type="http://schemas.openxmlformats.org/officeDocument/2006/relationships/hyperlink" Target="http://search.ligazakon.ua/l_doc2.nsf/link1/ed_2019_09_03/pravo1/Z960254K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20_03_11/pravo1/T161402.html?pravo=1" TargetMode="External"/><Relationship Id="rId14" Type="http://schemas.openxmlformats.org/officeDocument/2006/relationships/hyperlink" Target="http://search.ligazakon.ua/l_doc2.nsf/link1/an_515/ed_2019_09_03/pravo1/Z960254K.html?pravo=1" TargetMode="External"/><Relationship Id="rId22" Type="http://schemas.openxmlformats.org/officeDocument/2006/relationships/hyperlink" Target="http://search.ligazakon.ua/l_doc2.nsf/link1/an_418/ed_2020_03_11/pravo1/T161402.html?pravo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D7DC-4786-4FB3-9649-6A607F4D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28</cp:revision>
  <cp:lastPrinted>2020-05-20T06:51:00Z</cp:lastPrinted>
  <dcterms:created xsi:type="dcterms:W3CDTF">2020-05-29T18:42:00Z</dcterms:created>
  <dcterms:modified xsi:type="dcterms:W3CDTF">2020-06-26T05:25:00Z</dcterms:modified>
</cp:coreProperties>
</file>